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E9B1" w14:textId="5B5AF204" w:rsidR="009F6B47" w:rsidRPr="004E6DC8" w:rsidRDefault="009F6B47" w:rsidP="004E6DC8">
      <w:pPr>
        <w:rPr>
          <w:b/>
          <w:sz w:val="52"/>
        </w:rPr>
      </w:pPr>
      <w:bookmarkStart w:id="0" w:name="_GoBack"/>
      <w:bookmarkEnd w:id="0"/>
      <w:r w:rsidRPr="006F4DCE">
        <w:rPr>
          <w:b/>
          <w:sz w:val="52"/>
        </w:rPr>
        <w:t>AKAD+ REWRITE CLASS OF 201</w:t>
      </w:r>
      <w:r>
        <w:rPr>
          <w:b/>
          <w:sz w:val="52"/>
        </w:rPr>
        <w:t>7</w:t>
      </w:r>
      <w:r w:rsidRPr="006F4DCE">
        <w:rPr>
          <w:b/>
          <w:sz w:val="52"/>
        </w:rPr>
        <w:t xml:space="preserve"> </w:t>
      </w:r>
    </w:p>
    <w:p w14:paraId="0E9B68A8" w14:textId="5E77ADDA" w:rsidR="00E72618" w:rsidRDefault="009F6B47" w:rsidP="002F7942">
      <w:pPr>
        <w:spacing w:after="0" w:line="480" w:lineRule="auto"/>
        <w:jc w:val="both"/>
        <w:rPr>
          <w:rFonts w:ascii="Arial" w:hAnsi="Arial" w:cs="Arial"/>
        </w:rPr>
      </w:pPr>
      <w:r>
        <w:rPr>
          <w:rFonts w:ascii="Arial" w:hAnsi="Arial" w:cs="Arial"/>
        </w:rPr>
        <w:t xml:space="preserve">Many young people realise that their original grade 12 results could not either provide access to what you wanted to </w:t>
      </w:r>
      <w:r w:rsidR="00E72618">
        <w:rPr>
          <w:rFonts w:ascii="Arial" w:hAnsi="Arial" w:cs="Arial"/>
        </w:rPr>
        <w:t>study,</w:t>
      </w:r>
      <w:r>
        <w:rPr>
          <w:rFonts w:ascii="Arial" w:hAnsi="Arial" w:cs="Arial"/>
        </w:rPr>
        <w:t xml:space="preserve"> or you have changed your mind in terms of the subject choices. </w:t>
      </w:r>
      <w:proofErr w:type="spellStart"/>
      <w:r w:rsidR="00E72618">
        <w:rPr>
          <w:rFonts w:ascii="Arial" w:hAnsi="Arial" w:cs="Arial"/>
        </w:rPr>
        <w:t>Akad</w:t>
      </w:r>
      <w:proofErr w:type="spellEnd"/>
      <w:r w:rsidR="00E72618">
        <w:rPr>
          <w:rFonts w:ascii="Arial" w:hAnsi="Arial" w:cs="Arial"/>
        </w:rPr>
        <w:t xml:space="preserve"> Plus Learning Centre provides the opportunity for students with a matric (DBE, Umalusi or SACAI) to either redo a subject or even more than one subject and achieve a better grade. We also provide an option that students can register for a subject that they never had in grade 12 and with additional tuition we cover that grade 10, 11 and 12 curricula so that students then add this subject to their results. In 2017 we had 2</w:t>
      </w:r>
      <w:r w:rsidR="00912B90">
        <w:rPr>
          <w:rFonts w:ascii="Arial" w:hAnsi="Arial" w:cs="Arial"/>
        </w:rPr>
        <w:t>3</w:t>
      </w:r>
      <w:r w:rsidR="00E72618">
        <w:rPr>
          <w:rFonts w:ascii="Arial" w:hAnsi="Arial" w:cs="Arial"/>
        </w:rPr>
        <w:t xml:space="preserve"> students who registered for Mathematics (21), Physical Sciences (2</w:t>
      </w:r>
      <w:r w:rsidR="002F7942">
        <w:rPr>
          <w:rFonts w:ascii="Arial" w:hAnsi="Arial" w:cs="Arial"/>
        </w:rPr>
        <w:t>1</w:t>
      </w:r>
      <w:r w:rsidR="00E72618">
        <w:rPr>
          <w:rFonts w:ascii="Arial" w:hAnsi="Arial" w:cs="Arial"/>
        </w:rPr>
        <w:t>), Life Sciences (3), Afrikaans FAL (1), English HL (2) and Geography (1).</w:t>
      </w:r>
      <w:r w:rsidR="002F7942">
        <w:rPr>
          <w:rFonts w:ascii="Arial" w:hAnsi="Arial" w:cs="Arial"/>
        </w:rPr>
        <w:t xml:space="preserve"> Two students terminated their studies after the Prelims to pursue other ventures.</w:t>
      </w:r>
    </w:p>
    <w:p w14:paraId="30557557" w14:textId="77777777" w:rsidR="002F7942" w:rsidRDefault="002F7942" w:rsidP="002F7942">
      <w:pPr>
        <w:spacing w:after="0" w:line="480" w:lineRule="auto"/>
        <w:jc w:val="both"/>
        <w:rPr>
          <w:rFonts w:ascii="Arial" w:hAnsi="Arial" w:cs="Arial"/>
        </w:rPr>
      </w:pPr>
    </w:p>
    <w:p w14:paraId="1F59B1DB" w14:textId="77777777" w:rsidR="002F7942" w:rsidRPr="002F7942" w:rsidRDefault="002F7942" w:rsidP="002F7942">
      <w:pPr>
        <w:pStyle w:val="ListParagraph"/>
        <w:numPr>
          <w:ilvl w:val="0"/>
          <w:numId w:val="11"/>
        </w:numPr>
        <w:spacing w:after="0" w:line="480" w:lineRule="auto"/>
        <w:jc w:val="both"/>
        <w:rPr>
          <w:rFonts w:ascii="Arial" w:hAnsi="Arial" w:cs="Arial"/>
          <w:b/>
        </w:rPr>
      </w:pPr>
      <w:r w:rsidRPr="002F7942">
        <w:rPr>
          <w:rFonts w:ascii="Arial" w:hAnsi="Arial" w:cs="Arial"/>
          <w:b/>
        </w:rPr>
        <w:t>Results of Rewrite 2017:</w:t>
      </w:r>
    </w:p>
    <w:p w14:paraId="68F6B4AA" w14:textId="0AD16D45" w:rsidR="00E72618" w:rsidRPr="002F7942" w:rsidRDefault="00E72618" w:rsidP="002F7942">
      <w:pPr>
        <w:spacing w:after="0" w:line="480" w:lineRule="auto"/>
        <w:jc w:val="both"/>
        <w:rPr>
          <w:rFonts w:ascii="Arial" w:hAnsi="Arial" w:cs="Arial"/>
        </w:rPr>
      </w:pPr>
      <w:r w:rsidRPr="002F7942">
        <w:rPr>
          <w:rFonts w:ascii="Arial" w:hAnsi="Arial" w:cs="Arial"/>
        </w:rPr>
        <w:t>The</w:t>
      </w:r>
      <w:r w:rsidR="002F7942" w:rsidRPr="002F7942">
        <w:rPr>
          <w:rFonts w:ascii="Arial" w:hAnsi="Arial" w:cs="Arial"/>
        </w:rPr>
        <w:t xml:space="preserve"> class of 2017</w:t>
      </w:r>
      <w:r w:rsidRPr="002F7942">
        <w:rPr>
          <w:rFonts w:ascii="Arial" w:hAnsi="Arial" w:cs="Arial"/>
        </w:rPr>
        <w:t xml:space="preserve"> had phenomenal results as indicated below:</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E72618" w14:paraId="2481A336" w14:textId="77777777" w:rsidTr="00E72618">
        <w:tc>
          <w:tcPr>
            <w:tcW w:w="1288" w:type="dxa"/>
          </w:tcPr>
          <w:p w14:paraId="0A13814C" w14:textId="4C293CAD" w:rsidR="00E72618" w:rsidRPr="00E72618" w:rsidRDefault="00E72618" w:rsidP="002F7942">
            <w:pPr>
              <w:rPr>
                <w:rFonts w:ascii="Arial" w:hAnsi="Arial" w:cs="Arial"/>
                <w:b/>
              </w:rPr>
            </w:pPr>
            <w:r w:rsidRPr="00E72618">
              <w:rPr>
                <w:rFonts w:ascii="Arial" w:hAnsi="Arial" w:cs="Arial"/>
                <w:b/>
              </w:rPr>
              <w:t>STUDENT</w:t>
            </w:r>
          </w:p>
        </w:tc>
        <w:tc>
          <w:tcPr>
            <w:tcW w:w="1288" w:type="dxa"/>
          </w:tcPr>
          <w:p w14:paraId="2953E6E6" w14:textId="69BD2A9C" w:rsidR="00E72618" w:rsidRPr="00E72618" w:rsidRDefault="00E72618" w:rsidP="002F7942">
            <w:pPr>
              <w:rPr>
                <w:rFonts w:ascii="Arial" w:hAnsi="Arial" w:cs="Arial"/>
                <w:b/>
              </w:rPr>
            </w:pPr>
            <w:r w:rsidRPr="00E72618">
              <w:rPr>
                <w:rFonts w:ascii="Arial" w:hAnsi="Arial" w:cs="Arial"/>
                <w:b/>
              </w:rPr>
              <w:t>GR 12 MATH</w:t>
            </w:r>
          </w:p>
        </w:tc>
        <w:tc>
          <w:tcPr>
            <w:tcW w:w="1288" w:type="dxa"/>
          </w:tcPr>
          <w:p w14:paraId="12CDD86E" w14:textId="1D78C463" w:rsidR="00E72618" w:rsidRPr="00E72618" w:rsidRDefault="00E72618" w:rsidP="002F7942">
            <w:pPr>
              <w:rPr>
                <w:rFonts w:ascii="Arial" w:hAnsi="Arial" w:cs="Arial"/>
                <w:b/>
              </w:rPr>
            </w:pPr>
            <w:r w:rsidRPr="00E72618">
              <w:rPr>
                <w:rFonts w:ascii="Arial" w:hAnsi="Arial" w:cs="Arial"/>
                <w:b/>
              </w:rPr>
              <w:t>SACAI MATH 2017</w:t>
            </w:r>
          </w:p>
        </w:tc>
        <w:tc>
          <w:tcPr>
            <w:tcW w:w="1288" w:type="dxa"/>
          </w:tcPr>
          <w:p w14:paraId="7DF4A363" w14:textId="21B11918" w:rsidR="00E72618" w:rsidRPr="00E72618" w:rsidRDefault="00E72618" w:rsidP="002F7942">
            <w:pPr>
              <w:rPr>
                <w:rFonts w:ascii="Arial" w:hAnsi="Arial" w:cs="Arial"/>
                <w:b/>
              </w:rPr>
            </w:pPr>
            <w:r w:rsidRPr="00E72618">
              <w:rPr>
                <w:rFonts w:ascii="Arial" w:hAnsi="Arial" w:cs="Arial"/>
                <w:b/>
              </w:rPr>
              <w:t xml:space="preserve">GR 12 </w:t>
            </w:r>
            <w:r>
              <w:rPr>
                <w:rFonts w:ascii="Arial" w:hAnsi="Arial" w:cs="Arial"/>
                <w:b/>
              </w:rPr>
              <w:t>PHYS SC</w:t>
            </w:r>
          </w:p>
        </w:tc>
        <w:tc>
          <w:tcPr>
            <w:tcW w:w="1288" w:type="dxa"/>
          </w:tcPr>
          <w:p w14:paraId="2D2D0C58" w14:textId="4B45D209" w:rsidR="00E72618" w:rsidRPr="00E72618" w:rsidRDefault="00E72618" w:rsidP="002F7942">
            <w:pPr>
              <w:rPr>
                <w:rFonts w:ascii="Arial" w:hAnsi="Arial" w:cs="Arial"/>
                <w:b/>
              </w:rPr>
            </w:pPr>
            <w:r w:rsidRPr="00E72618">
              <w:rPr>
                <w:rFonts w:ascii="Arial" w:hAnsi="Arial" w:cs="Arial"/>
                <w:b/>
              </w:rPr>
              <w:t xml:space="preserve">SACAI </w:t>
            </w:r>
            <w:r>
              <w:rPr>
                <w:rFonts w:ascii="Arial" w:hAnsi="Arial" w:cs="Arial"/>
                <w:b/>
              </w:rPr>
              <w:t xml:space="preserve">PHYS SC </w:t>
            </w:r>
            <w:r w:rsidRPr="00E72618">
              <w:rPr>
                <w:rFonts w:ascii="Arial" w:hAnsi="Arial" w:cs="Arial"/>
                <w:b/>
              </w:rPr>
              <w:t>2017</w:t>
            </w:r>
          </w:p>
        </w:tc>
        <w:tc>
          <w:tcPr>
            <w:tcW w:w="1288" w:type="dxa"/>
          </w:tcPr>
          <w:p w14:paraId="343F5DB7" w14:textId="086F575D" w:rsidR="00E72618" w:rsidRPr="00E72618" w:rsidRDefault="00E72618" w:rsidP="002F7942">
            <w:pPr>
              <w:rPr>
                <w:rFonts w:ascii="Arial" w:hAnsi="Arial" w:cs="Arial"/>
                <w:b/>
              </w:rPr>
            </w:pPr>
            <w:r w:rsidRPr="00E72618">
              <w:rPr>
                <w:rFonts w:ascii="Arial" w:hAnsi="Arial" w:cs="Arial"/>
                <w:b/>
              </w:rPr>
              <w:t xml:space="preserve">GR 12 </w:t>
            </w:r>
            <w:r>
              <w:rPr>
                <w:rFonts w:ascii="Arial" w:hAnsi="Arial" w:cs="Arial"/>
                <w:b/>
              </w:rPr>
              <w:t>OTHER</w:t>
            </w:r>
          </w:p>
        </w:tc>
        <w:tc>
          <w:tcPr>
            <w:tcW w:w="1288" w:type="dxa"/>
          </w:tcPr>
          <w:p w14:paraId="1FA1EB6B" w14:textId="77777777" w:rsidR="001C50A3" w:rsidRDefault="00E72618" w:rsidP="002F7942">
            <w:pPr>
              <w:rPr>
                <w:rFonts w:ascii="Arial" w:hAnsi="Arial" w:cs="Arial"/>
                <w:b/>
              </w:rPr>
            </w:pPr>
            <w:r w:rsidRPr="00E72618">
              <w:rPr>
                <w:rFonts w:ascii="Arial" w:hAnsi="Arial" w:cs="Arial"/>
                <w:b/>
              </w:rPr>
              <w:t xml:space="preserve">SACAI </w:t>
            </w:r>
            <w:r w:rsidR="001C50A3">
              <w:rPr>
                <w:rFonts w:ascii="Arial" w:hAnsi="Arial" w:cs="Arial"/>
                <w:b/>
              </w:rPr>
              <w:t>OTHER</w:t>
            </w:r>
          </w:p>
          <w:p w14:paraId="7DFB15D6" w14:textId="57E24C9C" w:rsidR="00E72618" w:rsidRPr="00E72618" w:rsidRDefault="00E72618" w:rsidP="002F7942">
            <w:pPr>
              <w:rPr>
                <w:rFonts w:ascii="Arial" w:hAnsi="Arial" w:cs="Arial"/>
                <w:b/>
              </w:rPr>
            </w:pPr>
            <w:r w:rsidRPr="00E72618">
              <w:rPr>
                <w:rFonts w:ascii="Arial" w:hAnsi="Arial" w:cs="Arial"/>
                <w:b/>
              </w:rPr>
              <w:t>2017</w:t>
            </w:r>
          </w:p>
        </w:tc>
      </w:tr>
      <w:tr w:rsidR="00E72618" w14:paraId="2C2E4A68" w14:textId="77777777" w:rsidTr="00E72618">
        <w:tc>
          <w:tcPr>
            <w:tcW w:w="1288" w:type="dxa"/>
          </w:tcPr>
          <w:p w14:paraId="1F5BD513" w14:textId="77777777" w:rsidR="00E72618" w:rsidRDefault="001C50A3" w:rsidP="00156941">
            <w:pPr>
              <w:rPr>
                <w:rFonts w:ascii="Arial" w:hAnsi="Arial" w:cs="Arial"/>
              </w:rPr>
            </w:pPr>
            <w:r>
              <w:rPr>
                <w:rFonts w:ascii="Arial" w:hAnsi="Arial" w:cs="Arial"/>
              </w:rPr>
              <w:t>1</w:t>
            </w:r>
          </w:p>
          <w:p w14:paraId="1C5F1AD2" w14:textId="2ECD0F5B" w:rsidR="001C50A3" w:rsidRDefault="001C50A3" w:rsidP="00156941">
            <w:pPr>
              <w:rPr>
                <w:rFonts w:ascii="Arial" w:hAnsi="Arial" w:cs="Arial"/>
              </w:rPr>
            </w:pPr>
          </w:p>
        </w:tc>
        <w:tc>
          <w:tcPr>
            <w:tcW w:w="1288" w:type="dxa"/>
          </w:tcPr>
          <w:p w14:paraId="0794B9B8" w14:textId="4D47535B" w:rsidR="00E72618" w:rsidRDefault="001C50A3" w:rsidP="00156941">
            <w:pPr>
              <w:rPr>
                <w:rFonts w:ascii="Arial" w:hAnsi="Arial" w:cs="Arial"/>
              </w:rPr>
            </w:pPr>
            <w:r>
              <w:rPr>
                <w:rFonts w:ascii="Arial" w:hAnsi="Arial" w:cs="Arial"/>
              </w:rPr>
              <w:t>60%</w:t>
            </w:r>
          </w:p>
        </w:tc>
        <w:tc>
          <w:tcPr>
            <w:tcW w:w="1288" w:type="dxa"/>
          </w:tcPr>
          <w:p w14:paraId="50D88033" w14:textId="77777777" w:rsidR="001C50A3" w:rsidRDefault="001C50A3" w:rsidP="00156941">
            <w:pPr>
              <w:rPr>
                <w:rFonts w:ascii="Arial" w:hAnsi="Arial" w:cs="Arial"/>
              </w:rPr>
            </w:pPr>
            <w:r>
              <w:rPr>
                <w:rFonts w:ascii="Arial" w:hAnsi="Arial" w:cs="Arial"/>
              </w:rPr>
              <w:t xml:space="preserve">78% </w:t>
            </w:r>
          </w:p>
          <w:p w14:paraId="6FA569A2" w14:textId="60950B1F" w:rsidR="00E72618" w:rsidRDefault="001C50A3" w:rsidP="00156941">
            <w:pPr>
              <w:rPr>
                <w:rFonts w:ascii="Arial" w:hAnsi="Arial" w:cs="Arial"/>
              </w:rPr>
            </w:pPr>
            <w:r>
              <w:rPr>
                <w:rFonts w:ascii="Arial" w:hAnsi="Arial" w:cs="Arial"/>
              </w:rPr>
              <w:t>(+18)</w:t>
            </w:r>
          </w:p>
        </w:tc>
        <w:tc>
          <w:tcPr>
            <w:tcW w:w="1288" w:type="dxa"/>
          </w:tcPr>
          <w:p w14:paraId="37D268FC" w14:textId="44559B22" w:rsidR="00E72618" w:rsidRDefault="001C50A3" w:rsidP="00156941">
            <w:pPr>
              <w:rPr>
                <w:rFonts w:ascii="Arial" w:hAnsi="Arial" w:cs="Arial"/>
              </w:rPr>
            </w:pPr>
            <w:r>
              <w:rPr>
                <w:rFonts w:ascii="Arial" w:hAnsi="Arial" w:cs="Arial"/>
              </w:rPr>
              <w:t>50%</w:t>
            </w:r>
          </w:p>
        </w:tc>
        <w:tc>
          <w:tcPr>
            <w:tcW w:w="1288" w:type="dxa"/>
          </w:tcPr>
          <w:p w14:paraId="4C02563A" w14:textId="77777777" w:rsidR="001C50A3" w:rsidRDefault="001C50A3" w:rsidP="00156941">
            <w:pPr>
              <w:rPr>
                <w:rFonts w:ascii="Arial" w:hAnsi="Arial" w:cs="Arial"/>
              </w:rPr>
            </w:pPr>
            <w:r>
              <w:rPr>
                <w:rFonts w:ascii="Arial" w:hAnsi="Arial" w:cs="Arial"/>
              </w:rPr>
              <w:t xml:space="preserve">68% </w:t>
            </w:r>
          </w:p>
          <w:p w14:paraId="1E124C36" w14:textId="1CBAF980" w:rsidR="00E72618" w:rsidRDefault="001C50A3" w:rsidP="00156941">
            <w:pPr>
              <w:rPr>
                <w:rFonts w:ascii="Arial" w:hAnsi="Arial" w:cs="Arial"/>
              </w:rPr>
            </w:pPr>
            <w:r>
              <w:rPr>
                <w:rFonts w:ascii="Arial" w:hAnsi="Arial" w:cs="Arial"/>
              </w:rPr>
              <w:t>(+18)</w:t>
            </w:r>
          </w:p>
        </w:tc>
        <w:tc>
          <w:tcPr>
            <w:tcW w:w="1288" w:type="dxa"/>
          </w:tcPr>
          <w:p w14:paraId="242FB8CC" w14:textId="77777777" w:rsidR="001C50A3" w:rsidRDefault="001C50A3" w:rsidP="00156941">
            <w:pPr>
              <w:rPr>
                <w:rFonts w:ascii="Arial" w:hAnsi="Arial" w:cs="Arial"/>
              </w:rPr>
            </w:pPr>
            <w:proofErr w:type="spellStart"/>
            <w:r>
              <w:rPr>
                <w:rFonts w:ascii="Arial" w:hAnsi="Arial" w:cs="Arial"/>
              </w:rPr>
              <w:t>Afr</w:t>
            </w:r>
            <w:proofErr w:type="spellEnd"/>
          </w:p>
          <w:p w14:paraId="3F028417" w14:textId="177EA541" w:rsidR="00E72618" w:rsidRDefault="001C50A3" w:rsidP="00156941">
            <w:pPr>
              <w:rPr>
                <w:rFonts w:ascii="Arial" w:hAnsi="Arial" w:cs="Arial"/>
              </w:rPr>
            </w:pPr>
            <w:r>
              <w:rPr>
                <w:rFonts w:ascii="Arial" w:hAnsi="Arial" w:cs="Arial"/>
              </w:rPr>
              <w:t>38%</w:t>
            </w:r>
          </w:p>
        </w:tc>
        <w:tc>
          <w:tcPr>
            <w:tcW w:w="1288" w:type="dxa"/>
          </w:tcPr>
          <w:p w14:paraId="35A74642" w14:textId="77777777" w:rsidR="001C50A3" w:rsidRDefault="001C50A3" w:rsidP="00156941">
            <w:pPr>
              <w:rPr>
                <w:rFonts w:ascii="Arial" w:hAnsi="Arial" w:cs="Arial"/>
              </w:rPr>
            </w:pPr>
            <w:r>
              <w:rPr>
                <w:rFonts w:ascii="Arial" w:hAnsi="Arial" w:cs="Arial"/>
              </w:rPr>
              <w:t>61 %</w:t>
            </w:r>
          </w:p>
          <w:p w14:paraId="5E924357" w14:textId="10B2C7CA" w:rsidR="001C50A3" w:rsidRDefault="001C50A3" w:rsidP="00156941">
            <w:pPr>
              <w:rPr>
                <w:rFonts w:ascii="Arial" w:hAnsi="Arial" w:cs="Arial"/>
              </w:rPr>
            </w:pPr>
            <w:r>
              <w:rPr>
                <w:rFonts w:ascii="Arial" w:hAnsi="Arial" w:cs="Arial"/>
              </w:rPr>
              <w:t>(+23)</w:t>
            </w:r>
          </w:p>
        </w:tc>
      </w:tr>
      <w:tr w:rsidR="001C50A3" w14:paraId="183D89B1" w14:textId="77777777" w:rsidTr="00E72618">
        <w:tc>
          <w:tcPr>
            <w:tcW w:w="1288" w:type="dxa"/>
          </w:tcPr>
          <w:p w14:paraId="322671C9" w14:textId="77777777" w:rsidR="001C50A3" w:rsidRDefault="001C50A3" w:rsidP="00156941">
            <w:pPr>
              <w:rPr>
                <w:rFonts w:ascii="Arial" w:hAnsi="Arial" w:cs="Arial"/>
              </w:rPr>
            </w:pPr>
            <w:r>
              <w:rPr>
                <w:rFonts w:ascii="Arial" w:hAnsi="Arial" w:cs="Arial"/>
              </w:rPr>
              <w:t>2</w:t>
            </w:r>
          </w:p>
          <w:p w14:paraId="25150364" w14:textId="0BD2CF3B" w:rsidR="001C50A3" w:rsidRDefault="001C50A3" w:rsidP="00156941">
            <w:pPr>
              <w:rPr>
                <w:rFonts w:ascii="Arial" w:hAnsi="Arial" w:cs="Arial"/>
              </w:rPr>
            </w:pPr>
          </w:p>
        </w:tc>
        <w:tc>
          <w:tcPr>
            <w:tcW w:w="1288" w:type="dxa"/>
          </w:tcPr>
          <w:p w14:paraId="053BF100" w14:textId="77777777" w:rsidR="001C50A3" w:rsidRDefault="001C50A3" w:rsidP="00156941">
            <w:pPr>
              <w:rPr>
                <w:rFonts w:ascii="Arial" w:hAnsi="Arial" w:cs="Arial"/>
              </w:rPr>
            </w:pPr>
            <w:r>
              <w:rPr>
                <w:rFonts w:ascii="Arial" w:hAnsi="Arial" w:cs="Arial"/>
              </w:rPr>
              <w:t>83 %</w:t>
            </w:r>
          </w:p>
          <w:p w14:paraId="322FDCE9" w14:textId="3BA7B285" w:rsidR="001C50A3" w:rsidRDefault="001C50A3" w:rsidP="00156941">
            <w:pPr>
              <w:rPr>
                <w:rFonts w:ascii="Arial" w:hAnsi="Arial" w:cs="Arial"/>
              </w:rPr>
            </w:pPr>
            <w:proofErr w:type="spellStart"/>
            <w:r>
              <w:rPr>
                <w:rFonts w:ascii="Arial" w:hAnsi="Arial" w:cs="Arial"/>
              </w:rPr>
              <w:t>MLit</w:t>
            </w:r>
            <w:proofErr w:type="spellEnd"/>
          </w:p>
        </w:tc>
        <w:tc>
          <w:tcPr>
            <w:tcW w:w="1288" w:type="dxa"/>
          </w:tcPr>
          <w:p w14:paraId="6C80B358" w14:textId="6561D117" w:rsidR="001C50A3" w:rsidRDefault="001C50A3" w:rsidP="00156941">
            <w:pPr>
              <w:rPr>
                <w:rFonts w:ascii="Arial" w:hAnsi="Arial" w:cs="Arial"/>
              </w:rPr>
            </w:pPr>
            <w:r>
              <w:rPr>
                <w:rFonts w:ascii="Arial" w:hAnsi="Arial" w:cs="Arial"/>
              </w:rPr>
              <w:t xml:space="preserve">53% </w:t>
            </w:r>
          </w:p>
          <w:p w14:paraId="713A985B" w14:textId="2793447E" w:rsidR="001C50A3" w:rsidRDefault="001C50A3" w:rsidP="00156941">
            <w:pPr>
              <w:rPr>
                <w:rFonts w:ascii="Arial" w:hAnsi="Arial" w:cs="Arial"/>
              </w:rPr>
            </w:pPr>
            <w:r>
              <w:rPr>
                <w:rFonts w:ascii="Arial" w:hAnsi="Arial" w:cs="Arial"/>
              </w:rPr>
              <w:t>(+53)</w:t>
            </w:r>
          </w:p>
        </w:tc>
        <w:tc>
          <w:tcPr>
            <w:tcW w:w="1288" w:type="dxa"/>
          </w:tcPr>
          <w:p w14:paraId="79176126" w14:textId="77777777" w:rsidR="001C50A3" w:rsidRDefault="001C50A3" w:rsidP="00156941">
            <w:pPr>
              <w:rPr>
                <w:rFonts w:ascii="Arial" w:hAnsi="Arial" w:cs="Arial"/>
              </w:rPr>
            </w:pPr>
            <w:r>
              <w:rPr>
                <w:rFonts w:ascii="Arial" w:hAnsi="Arial" w:cs="Arial"/>
              </w:rPr>
              <w:t>45%</w:t>
            </w:r>
          </w:p>
          <w:p w14:paraId="6FF3C05C" w14:textId="7AEC9ACB" w:rsidR="001C50A3" w:rsidRDefault="001C50A3" w:rsidP="00156941">
            <w:pPr>
              <w:rPr>
                <w:rFonts w:ascii="Arial" w:hAnsi="Arial" w:cs="Arial"/>
              </w:rPr>
            </w:pPr>
            <w:r>
              <w:rPr>
                <w:rFonts w:ascii="Arial" w:hAnsi="Arial" w:cs="Arial"/>
              </w:rPr>
              <w:t>Gr 11</w:t>
            </w:r>
          </w:p>
        </w:tc>
        <w:tc>
          <w:tcPr>
            <w:tcW w:w="1288" w:type="dxa"/>
          </w:tcPr>
          <w:p w14:paraId="07A18037" w14:textId="7FA6EF2E" w:rsidR="001C50A3" w:rsidRDefault="001C50A3" w:rsidP="00156941">
            <w:pPr>
              <w:rPr>
                <w:rFonts w:ascii="Arial" w:hAnsi="Arial" w:cs="Arial"/>
              </w:rPr>
            </w:pPr>
            <w:r>
              <w:rPr>
                <w:rFonts w:ascii="Arial" w:hAnsi="Arial" w:cs="Arial"/>
              </w:rPr>
              <w:t xml:space="preserve">58% </w:t>
            </w:r>
          </w:p>
          <w:p w14:paraId="75277970" w14:textId="2FDD3123" w:rsidR="001C50A3" w:rsidRDefault="001C50A3" w:rsidP="00156941">
            <w:pPr>
              <w:rPr>
                <w:rFonts w:ascii="Arial" w:hAnsi="Arial" w:cs="Arial"/>
              </w:rPr>
            </w:pPr>
            <w:r>
              <w:rPr>
                <w:rFonts w:ascii="Arial" w:hAnsi="Arial" w:cs="Arial"/>
              </w:rPr>
              <w:t>(+13)</w:t>
            </w:r>
          </w:p>
        </w:tc>
        <w:tc>
          <w:tcPr>
            <w:tcW w:w="1288" w:type="dxa"/>
          </w:tcPr>
          <w:p w14:paraId="499C06D8" w14:textId="78ED3587" w:rsidR="001C50A3" w:rsidRDefault="001C50A3" w:rsidP="00156941">
            <w:pPr>
              <w:rPr>
                <w:rFonts w:ascii="Arial" w:hAnsi="Arial" w:cs="Arial"/>
              </w:rPr>
            </w:pPr>
            <w:r>
              <w:rPr>
                <w:rFonts w:ascii="Arial" w:hAnsi="Arial" w:cs="Arial"/>
              </w:rPr>
              <w:t>LS</w:t>
            </w:r>
          </w:p>
          <w:p w14:paraId="066AACCF" w14:textId="4AF15B05" w:rsidR="001C50A3" w:rsidRDefault="001C50A3" w:rsidP="00156941">
            <w:pPr>
              <w:rPr>
                <w:rFonts w:ascii="Arial" w:hAnsi="Arial" w:cs="Arial"/>
              </w:rPr>
            </w:pPr>
            <w:r>
              <w:rPr>
                <w:rFonts w:ascii="Arial" w:hAnsi="Arial" w:cs="Arial"/>
              </w:rPr>
              <w:t>New</w:t>
            </w:r>
          </w:p>
        </w:tc>
        <w:tc>
          <w:tcPr>
            <w:tcW w:w="1288" w:type="dxa"/>
          </w:tcPr>
          <w:p w14:paraId="27882D94" w14:textId="003BD49E" w:rsidR="001C50A3" w:rsidRDefault="001C50A3" w:rsidP="00156941">
            <w:pPr>
              <w:rPr>
                <w:rFonts w:ascii="Arial" w:hAnsi="Arial" w:cs="Arial"/>
              </w:rPr>
            </w:pPr>
            <w:r>
              <w:rPr>
                <w:rFonts w:ascii="Arial" w:hAnsi="Arial" w:cs="Arial"/>
              </w:rPr>
              <w:t>72 %</w:t>
            </w:r>
          </w:p>
          <w:p w14:paraId="45744310" w14:textId="5ED8E267" w:rsidR="001C50A3" w:rsidRDefault="001C50A3" w:rsidP="00156941">
            <w:pPr>
              <w:rPr>
                <w:rFonts w:ascii="Arial" w:hAnsi="Arial" w:cs="Arial"/>
              </w:rPr>
            </w:pPr>
            <w:r>
              <w:rPr>
                <w:rFonts w:ascii="Arial" w:hAnsi="Arial" w:cs="Arial"/>
              </w:rPr>
              <w:t>(+72)</w:t>
            </w:r>
          </w:p>
        </w:tc>
      </w:tr>
      <w:tr w:rsidR="001C50A3" w14:paraId="1D5AE90F" w14:textId="77777777" w:rsidTr="00E72618">
        <w:tc>
          <w:tcPr>
            <w:tcW w:w="1288" w:type="dxa"/>
          </w:tcPr>
          <w:p w14:paraId="120FBBAA" w14:textId="5EAEAB2C" w:rsidR="001C50A3" w:rsidRDefault="00912B90" w:rsidP="00156941">
            <w:pPr>
              <w:rPr>
                <w:rFonts w:ascii="Arial" w:hAnsi="Arial" w:cs="Arial"/>
              </w:rPr>
            </w:pPr>
            <w:r>
              <w:rPr>
                <w:rFonts w:ascii="Arial" w:hAnsi="Arial" w:cs="Arial"/>
              </w:rPr>
              <w:t>3</w:t>
            </w:r>
          </w:p>
          <w:p w14:paraId="06E93D8B" w14:textId="3164D49D" w:rsidR="001C50A3" w:rsidRDefault="001C50A3" w:rsidP="00156941">
            <w:pPr>
              <w:rPr>
                <w:rFonts w:ascii="Arial" w:hAnsi="Arial" w:cs="Arial"/>
              </w:rPr>
            </w:pPr>
          </w:p>
        </w:tc>
        <w:tc>
          <w:tcPr>
            <w:tcW w:w="1288" w:type="dxa"/>
          </w:tcPr>
          <w:p w14:paraId="3CEAB518" w14:textId="6F92E5A3" w:rsidR="001C50A3" w:rsidRDefault="001C50A3" w:rsidP="00156941">
            <w:pPr>
              <w:rPr>
                <w:rFonts w:ascii="Arial" w:hAnsi="Arial" w:cs="Arial"/>
              </w:rPr>
            </w:pPr>
            <w:r>
              <w:rPr>
                <w:rFonts w:ascii="Arial" w:hAnsi="Arial" w:cs="Arial"/>
              </w:rPr>
              <w:t>40%</w:t>
            </w:r>
          </w:p>
        </w:tc>
        <w:tc>
          <w:tcPr>
            <w:tcW w:w="1288" w:type="dxa"/>
          </w:tcPr>
          <w:p w14:paraId="7C0345E9" w14:textId="3B5E7C5D" w:rsidR="001C50A3" w:rsidRDefault="001C50A3" w:rsidP="00156941">
            <w:pPr>
              <w:rPr>
                <w:rFonts w:ascii="Arial" w:hAnsi="Arial" w:cs="Arial"/>
              </w:rPr>
            </w:pPr>
            <w:r>
              <w:rPr>
                <w:rFonts w:ascii="Arial" w:hAnsi="Arial" w:cs="Arial"/>
              </w:rPr>
              <w:t xml:space="preserve">4% </w:t>
            </w:r>
          </w:p>
          <w:p w14:paraId="13322B05" w14:textId="59ABD4D9" w:rsidR="001C50A3" w:rsidRDefault="001C50A3" w:rsidP="00156941">
            <w:pPr>
              <w:rPr>
                <w:rFonts w:ascii="Arial" w:hAnsi="Arial" w:cs="Arial"/>
              </w:rPr>
            </w:pPr>
            <w:r>
              <w:rPr>
                <w:rFonts w:ascii="Arial" w:hAnsi="Arial" w:cs="Arial"/>
              </w:rPr>
              <w:t>(+9)</w:t>
            </w:r>
          </w:p>
        </w:tc>
        <w:tc>
          <w:tcPr>
            <w:tcW w:w="1288" w:type="dxa"/>
          </w:tcPr>
          <w:p w14:paraId="06A9155E" w14:textId="49437991" w:rsidR="001C50A3" w:rsidRDefault="001C50A3" w:rsidP="00156941">
            <w:pPr>
              <w:rPr>
                <w:rFonts w:ascii="Arial" w:hAnsi="Arial" w:cs="Arial"/>
              </w:rPr>
            </w:pPr>
          </w:p>
        </w:tc>
        <w:tc>
          <w:tcPr>
            <w:tcW w:w="1288" w:type="dxa"/>
          </w:tcPr>
          <w:p w14:paraId="1FA5739E" w14:textId="2E7B3F98" w:rsidR="001C50A3" w:rsidRDefault="001C50A3" w:rsidP="00156941">
            <w:pPr>
              <w:rPr>
                <w:rFonts w:ascii="Arial" w:hAnsi="Arial" w:cs="Arial"/>
              </w:rPr>
            </w:pPr>
          </w:p>
        </w:tc>
        <w:tc>
          <w:tcPr>
            <w:tcW w:w="1288" w:type="dxa"/>
          </w:tcPr>
          <w:p w14:paraId="29513E48" w14:textId="260BD1C5" w:rsidR="001C50A3" w:rsidRDefault="001C50A3" w:rsidP="00156941">
            <w:pPr>
              <w:rPr>
                <w:rFonts w:ascii="Arial" w:hAnsi="Arial" w:cs="Arial"/>
              </w:rPr>
            </w:pPr>
          </w:p>
        </w:tc>
        <w:tc>
          <w:tcPr>
            <w:tcW w:w="1288" w:type="dxa"/>
          </w:tcPr>
          <w:p w14:paraId="2CCF0761" w14:textId="301162E6" w:rsidR="001C50A3" w:rsidRDefault="001C50A3" w:rsidP="00156941">
            <w:pPr>
              <w:rPr>
                <w:rFonts w:ascii="Arial" w:hAnsi="Arial" w:cs="Arial"/>
              </w:rPr>
            </w:pPr>
          </w:p>
        </w:tc>
      </w:tr>
      <w:tr w:rsidR="001C50A3" w14:paraId="6DBF3A8C" w14:textId="77777777" w:rsidTr="00E72618">
        <w:tc>
          <w:tcPr>
            <w:tcW w:w="1288" w:type="dxa"/>
          </w:tcPr>
          <w:p w14:paraId="13F78224" w14:textId="37EC57B7" w:rsidR="001C50A3" w:rsidRDefault="00912B90" w:rsidP="00156941">
            <w:pPr>
              <w:rPr>
                <w:rFonts w:ascii="Arial" w:hAnsi="Arial" w:cs="Arial"/>
              </w:rPr>
            </w:pPr>
            <w:r>
              <w:rPr>
                <w:rFonts w:ascii="Arial" w:hAnsi="Arial" w:cs="Arial"/>
              </w:rPr>
              <w:t>4</w:t>
            </w:r>
          </w:p>
          <w:p w14:paraId="43ABAF9A" w14:textId="043D5E22" w:rsidR="001C50A3" w:rsidRDefault="001C50A3" w:rsidP="00156941">
            <w:pPr>
              <w:rPr>
                <w:rFonts w:ascii="Arial" w:hAnsi="Arial" w:cs="Arial"/>
              </w:rPr>
            </w:pPr>
          </w:p>
        </w:tc>
        <w:tc>
          <w:tcPr>
            <w:tcW w:w="1288" w:type="dxa"/>
          </w:tcPr>
          <w:p w14:paraId="2C7C87E7" w14:textId="1B5087A7" w:rsidR="001C50A3" w:rsidRDefault="001C50A3" w:rsidP="00156941">
            <w:pPr>
              <w:rPr>
                <w:rFonts w:ascii="Arial" w:hAnsi="Arial" w:cs="Arial"/>
              </w:rPr>
            </w:pPr>
            <w:r>
              <w:rPr>
                <w:rFonts w:ascii="Arial" w:hAnsi="Arial" w:cs="Arial"/>
              </w:rPr>
              <w:t>42%</w:t>
            </w:r>
          </w:p>
        </w:tc>
        <w:tc>
          <w:tcPr>
            <w:tcW w:w="1288" w:type="dxa"/>
          </w:tcPr>
          <w:p w14:paraId="18F0B509" w14:textId="3CE3A218" w:rsidR="001C50A3" w:rsidRDefault="001C50A3" w:rsidP="00156941">
            <w:pPr>
              <w:rPr>
                <w:rFonts w:ascii="Arial" w:hAnsi="Arial" w:cs="Arial"/>
              </w:rPr>
            </w:pPr>
            <w:r>
              <w:rPr>
                <w:rFonts w:ascii="Arial" w:hAnsi="Arial" w:cs="Arial"/>
              </w:rPr>
              <w:t xml:space="preserve">59% </w:t>
            </w:r>
          </w:p>
          <w:p w14:paraId="40768468" w14:textId="30284F8A" w:rsidR="001C50A3" w:rsidRDefault="001C50A3" w:rsidP="00156941">
            <w:pPr>
              <w:rPr>
                <w:rFonts w:ascii="Arial" w:hAnsi="Arial" w:cs="Arial"/>
              </w:rPr>
            </w:pPr>
            <w:r>
              <w:rPr>
                <w:rFonts w:ascii="Arial" w:hAnsi="Arial" w:cs="Arial"/>
              </w:rPr>
              <w:t>(+17)</w:t>
            </w:r>
          </w:p>
        </w:tc>
        <w:tc>
          <w:tcPr>
            <w:tcW w:w="1288" w:type="dxa"/>
          </w:tcPr>
          <w:p w14:paraId="1DC25B4E" w14:textId="41D52AAD" w:rsidR="001C50A3" w:rsidRDefault="001C50A3" w:rsidP="00156941">
            <w:pPr>
              <w:rPr>
                <w:rFonts w:ascii="Arial" w:hAnsi="Arial" w:cs="Arial"/>
              </w:rPr>
            </w:pPr>
            <w:r>
              <w:rPr>
                <w:rFonts w:ascii="Arial" w:hAnsi="Arial" w:cs="Arial"/>
              </w:rPr>
              <w:t>35%</w:t>
            </w:r>
          </w:p>
        </w:tc>
        <w:tc>
          <w:tcPr>
            <w:tcW w:w="1288" w:type="dxa"/>
          </w:tcPr>
          <w:p w14:paraId="57C71829" w14:textId="1F885F0B" w:rsidR="001C50A3" w:rsidRDefault="001C50A3" w:rsidP="00156941">
            <w:pPr>
              <w:rPr>
                <w:rFonts w:ascii="Arial" w:hAnsi="Arial" w:cs="Arial"/>
              </w:rPr>
            </w:pPr>
            <w:r>
              <w:rPr>
                <w:rFonts w:ascii="Arial" w:hAnsi="Arial" w:cs="Arial"/>
              </w:rPr>
              <w:t xml:space="preserve">48% </w:t>
            </w:r>
          </w:p>
          <w:p w14:paraId="44358ACA" w14:textId="64A0BE85" w:rsidR="001C50A3" w:rsidRDefault="001C50A3" w:rsidP="00156941">
            <w:pPr>
              <w:rPr>
                <w:rFonts w:ascii="Arial" w:hAnsi="Arial" w:cs="Arial"/>
              </w:rPr>
            </w:pPr>
            <w:r>
              <w:rPr>
                <w:rFonts w:ascii="Arial" w:hAnsi="Arial" w:cs="Arial"/>
              </w:rPr>
              <w:t>(+13)</w:t>
            </w:r>
          </w:p>
        </w:tc>
        <w:tc>
          <w:tcPr>
            <w:tcW w:w="1288" w:type="dxa"/>
          </w:tcPr>
          <w:p w14:paraId="551A3DD9" w14:textId="46F545DF" w:rsidR="001C50A3" w:rsidRDefault="001C50A3" w:rsidP="00156941">
            <w:pPr>
              <w:rPr>
                <w:rFonts w:ascii="Arial" w:hAnsi="Arial" w:cs="Arial"/>
              </w:rPr>
            </w:pPr>
          </w:p>
        </w:tc>
        <w:tc>
          <w:tcPr>
            <w:tcW w:w="1288" w:type="dxa"/>
          </w:tcPr>
          <w:p w14:paraId="6AC39F32" w14:textId="05B9E0E4" w:rsidR="001C50A3" w:rsidRDefault="001C50A3" w:rsidP="00156941">
            <w:pPr>
              <w:rPr>
                <w:rFonts w:ascii="Arial" w:hAnsi="Arial" w:cs="Arial"/>
              </w:rPr>
            </w:pPr>
          </w:p>
        </w:tc>
      </w:tr>
      <w:tr w:rsidR="001C50A3" w14:paraId="7EADFD57" w14:textId="77777777" w:rsidTr="00E72618">
        <w:tc>
          <w:tcPr>
            <w:tcW w:w="1288" w:type="dxa"/>
          </w:tcPr>
          <w:p w14:paraId="5A939D71" w14:textId="42654764" w:rsidR="001C50A3" w:rsidRDefault="00912B90" w:rsidP="00156941">
            <w:pPr>
              <w:rPr>
                <w:rFonts w:ascii="Arial" w:hAnsi="Arial" w:cs="Arial"/>
              </w:rPr>
            </w:pPr>
            <w:r>
              <w:rPr>
                <w:rFonts w:ascii="Arial" w:hAnsi="Arial" w:cs="Arial"/>
              </w:rPr>
              <w:t>5</w:t>
            </w:r>
          </w:p>
          <w:p w14:paraId="5C35F096" w14:textId="415102B0" w:rsidR="001C50A3" w:rsidRDefault="001C50A3" w:rsidP="00156941">
            <w:pPr>
              <w:rPr>
                <w:rFonts w:ascii="Arial" w:hAnsi="Arial" w:cs="Arial"/>
              </w:rPr>
            </w:pPr>
          </w:p>
        </w:tc>
        <w:tc>
          <w:tcPr>
            <w:tcW w:w="1288" w:type="dxa"/>
          </w:tcPr>
          <w:p w14:paraId="1C5BA1B5" w14:textId="0FD5FBD8" w:rsidR="001C50A3" w:rsidRDefault="001C50A3" w:rsidP="00156941">
            <w:pPr>
              <w:rPr>
                <w:rFonts w:ascii="Arial" w:hAnsi="Arial" w:cs="Arial"/>
              </w:rPr>
            </w:pPr>
            <w:r>
              <w:rPr>
                <w:rFonts w:ascii="Arial" w:hAnsi="Arial" w:cs="Arial"/>
              </w:rPr>
              <w:t>47%</w:t>
            </w:r>
          </w:p>
        </w:tc>
        <w:tc>
          <w:tcPr>
            <w:tcW w:w="1288" w:type="dxa"/>
          </w:tcPr>
          <w:p w14:paraId="59A86587" w14:textId="3FB491FC" w:rsidR="001C50A3" w:rsidRDefault="001C50A3" w:rsidP="00156941">
            <w:pPr>
              <w:rPr>
                <w:rFonts w:ascii="Arial" w:hAnsi="Arial" w:cs="Arial"/>
              </w:rPr>
            </w:pPr>
            <w:r>
              <w:rPr>
                <w:rFonts w:ascii="Arial" w:hAnsi="Arial" w:cs="Arial"/>
              </w:rPr>
              <w:t xml:space="preserve">51% </w:t>
            </w:r>
          </w:p>
          <w:p w14:paraId="02574FDC" w14:textId="1D8C6D4D" w:rsidR="001C50A3" w:rsidRDefault="001C50A3" w:rsidP="00156941">
            <w:pPr>
              <w:rPr>
                <w:rFonts w:ascii="Arial" w:hAnsi="Arial" w:cs="Arial"/>
              </w:rPr>
            </w:pPr>
            <w:r>
              <w:rPr>
                <w:rFonts w:ascii="Arial" w:hAnsi="Arial" w:cs="Arial"/>
              </w:rPr>
              <w:t>(+4)</w:t>
            </w:r>
          </w:p>
        </w:tc>
        <w:tc>
          <w:tcPr>
            <w:tcW w:w="1288" w:type="dxa"/>
          </w:tcPr>
          <w:p w14:paraId="6A9F59C0" w14:textId="232BDB6D" w:rsidR="001C50A3" w:rsidRDefault="001C50A3" w:rsidP="00156941">
            <w:pPr>
              <w:rPr>
                <w:rFonts w:ascii="Arial" w:hAnsi="Arial" w:cs="Arial"/>
              </w:rPr>
            </w:pPr>
            <w:r>
              <w:rPr>
                <w:rFonts w:ascii="Arial" w:hAnsi="Arial" w:cs="Arial"/>
              </w:rPr>
              <w:t>42%</w:t>
            </w:r>
          </w:p>
        </w:tc>
        <w:tc>
          <w:tcPr>
            <w:tcW w:w="1288" w:type="dxa"/>
          </w:tcPr>
          <w:p w14:paraId="2DC53177" w14:textId="2949B3B2" w:rsidR="001C50A3" w:rsidRDefault="001C50A3" w:rsidP="00156941">
            <w:pPr>
              <w:rPr>
                <w:rFonts w:ascii="Arial" w:hAnsi="Arial" w:cs="Arial"/>
              </w:rPr>
            </w:pPr>
            <w:r>
              <w:rPr>
                <w:rFonts w:ascii="Arial" w:hAnsi="Arial" w:cs="Arial"/>
              </w:rPr>
              <w:t xml:space="preserve">52% </w:t>
            </w:r>
          </w:p>
          <w:p w14:paraId="7E4308BE" w14:textId="36C646A6" w:rsidR="001C50A3" w:rsidRDefault="001C50A3" w:rsidP="00156941">
            <w:pPr>
              <w:rPr>
                <w:rFonts w:ascii="Arial" w:hAnsi="Arial" w:cs="Arial"/>
              </w:rPr>
            </w:pPr>
            <w:r>
              <w:rPr>
                <w:rFonts w:ascii="Arial" w:hAnsi="Arial" w:cs="Arial"/>
              </w:rPr>
              <w:t>(+10)</w:t>
            </w:r>
          </w:p>
        </w:tc>
        <w:tc>
          <w:tcPr>
            <w:tcW w:w="1288" w:type="dxa"/>
          </w:tcPr>
          <w:p w14:paraId="6CB36ABD" w14:textId="2E258BF8" w:rsidR="001C50A3" w:rsidRDefault="001C50A3" w:rsidP="00156941">
            <w:pPr>
              <w:rPr>
                <w:rFonts w:ascii="Arial" w:hAnsi="Arial" w:cs="Arial"/>
              </w:rPr>
            </w:pPr>
          </w:p>
        </w:tc>
        <w:tc>
          <w:tcPr>
            <w:tcW w:w="1288" w:type="dxa"/>
          </w:tcPr>
          <w:p w14:paraId="3A12CF78" w14:textId="6F91242C" w:rsidR="001C50A3" w:rsidRDefault="001C50A3" w:rsidP="00156941">
            <w:pPr>
              <w:rPr>
                <w:rFonts w:ascii="Arial" w:hAnsi="Arial" w:cs="Arial"/>
              </w:rPr>
            </w:pPr>
          </w:p>
        </w:tc>
      </w:tr>
      <w:tr w:rsidR="001C50A3" w14:paraId="7FB15A9B" w14:textId="77777777" w:rsidTr="00E72618">
        <w:tc>
          <w:tcPr>
            <w:tcW w:w="1288" w:type="dxa"/>
          </w:tcPr>
          <w:p w14:paraId="0F153173" w14:textId="74CA186E" w:rsidR="001C50A3" w:rsidRDefault="00912B90" w:rsidP="00156941">
            <w:pPr>
              <w:rPr>
                <w:rFonts w:ascii="Arial" w:hAnsi="Arial" w:cs="Arial"/>
              </w:rPr>
            </w:pPr>
            <w:r>
              <w:rPr>
                <w:rFonts w:ascii="Arial" w:hAnsi="Arial" w:cs="Arial"/>
              </w:rPr>
              <w:t>6</w:t>
            </w:r>
          </w:p>
          <w:p w14:paraId="73DCEF22" w14:textId="5BE0E696" w:rsidR="001C50A3" w:rsidRDefault="001C50A3" w:rsidP="00156941">
            <w:pPr>
              <w:rPr>
                <w:rFonts w:ascii="Arial" w:hAnsi="Arial" w:cs="Arial"/>
              </w:rPr>
            </w:pPr>
          </w:p>
        </w:tc>
        <w:tc>
          <w:tcPr>
            <w:tcW w:w="1288" w:type="dxa"/>
          </w:tcPr>
          <w:p w14:paraId="7DCEE75B" w14:textId="3700A85C" w:rsidR="001C50A3" w:rsidRDefault="001C50A3" w:rsidP="00156941">
            <w:pPr>
              <w:rPr>
                <w:rFonts w:ascii="Arial" w:hAnsi="Arial" w:cs="Arial"/>
              </w:rPr>
            </w:pPr>
            <w:r>
              <w:rPr>
                <w:rFonts w:ascii="Arial" w:hAnsi="Arial" w:cs="Arial"/>
              </w:rPr>
              <w:t>26%</w:t>
            </w:r>
          </w:p>
        </w:tc>
        <w:tc>
          <w:tcPr>
            <w:tcW w:w="1288" w:type="dxa"/>
          </w:tcPr>
          <w:p w14:paraId="042C689C" w14:textId="4AA2A7EE" w:rsidR="001C50A3" w:rsidRDefault="001C50A3" w:rsidP="00156941">
            <w:pPr>
              <w:rPr>
                <w:rFonts w:ascii="Arial" w:hAnsi="Arial" w:cs="Arial"/>
              </w:rPr>
            </w:pPr>
            <w:r>
              <w:rPr>
                <w:rFonts w:ascii="Arial" w:hAnsi="Arial" w:cs="Arial"/>
              </w:rPr>
              <w:t xml:space="preserve">32% </w:t>
            </w:r>
          </w:p>
          <w:p w14:paraId="058E7F94" w14:textId="2B131041" w:rsidR="001C50A3" w:rsidRDefault="001C50A3" w:rsidP="00156941">
            <w:pPr>
              <w:rPr>
                <w:rFonts w:ascii="Arial" w:hAnsi="Arial" w:cs="Arial"/>
              </w:rPr>
            </w:pPr>
            <w:r>
              <w:rPr>
                <w:rFonts w:ascii="Arial" w:hAnsi="Arial" w:cs="Arial"/>
              </w:rPr>
              <w:t>(+6)</w:t>
            </w:r>
          </w:p>
        </w:tc>
        <w:tc>
          <w:tcPr>
            <w:tcW w:w="1288" w:type="dxa"/>
          </w:tcPr>
          <w:p w14:paraId="46C10B6F" w14:textId="1F067B86" w:rsidR="001C50A3" w:rsidRDefault="001C50A3" w:rsidP="00156941">
            <w:pPr>
              <w:rPr>
                <w:rFonts w:ascii="Arial" w:hAnsi="Arial" w:cs="Arial"/>
              </w:rPr>
            </w:pPr>
            <w:r>
              <w:rPr>
                <w:rFonts w:ascii="Arial" w:hAnsi="Arial" w:cs="Arial"/>
              </w:rPr>
              <w:t>30%</w:t>
            </w:r>
          </w:p>
        </w:tc>
        <w:tc>
          <w:tcPr>
            <w:tcW w:w="1288" w:type="dxa"/>
          </w:tcPr>
          <w:p w14:paraId="3197CE2B" w14:textId="2685E62B" w:rsidR="001C50A3" w:rsidRDefault="001C50A3" w:rsidP="00156941">
            <w:pPr>
              <w:rPr>
                <w:rFonts w:ascii="Arial" w:hAnsi="Arial" w:cs="Arial"/>
              </w:rPr>
            </w:pPr>
            <w:r>
              <w:rPr>
                <w:rFonts w:ascii="Arial" w:hAnsi="Arial" w:cs="Arial"/>
              </w:rPr>
              <w:t xml:space="preserve">47% </w:t>
            </w:r>
          </w:p>
          <w:p w14:paraId="76E083C7" w14:textId="7E6C80FD" w:rsidR="001C50A3" w:rsidRDefault="001C50A3" w:rsidP="00156941">
            <w:pPr>
              <w:rPr>
                <w:rFonts w:ascii="Arial" w:hAnsi="Arial" w:cs="Arial"/>
              </w:rPr>
            </w:pPr>
            <w:r>
              <w:rPr>
                <w:rFonts w:ascii="Arial" w:hAnsi="Arial" w:cs="Arial"/>
              </w:rPr>
              <w:t>(+17)</w:t>
            </w:r>
          </w:p>
        </w:tc>
        <w:tc>
          <w:tcPr>
            <w:tcW w:w="1288" w:type="dxa"/>
          </w:tcPr>
          <w:p w14:paraId="1E2C5D0F" w14:textId="697B2697" w:rsidR="001C50A3" w:rsidRDefault="001C50A3" w:rsidP="00156941">
            <w:pPr>
              <w:rPr>
                <w:rFonts w:ascii="Arial" w:hAnsi="Arial" w:cs="Arial"/>
              </w:rPr>
            </w:pPr>
          </w:p>
        </w:tc>
        <w:tc>
          <w:tcPr>
            <w:tcW w:w="1288" w:type="dxa"/>
          </w:tcPr>
          <w:p w14:paraId="26FAD45A" w14:textId="239D6D69" w:rsidR="001C50A3" w:rsidRDefault="001C50A3" w:rsidP="00156941">
            <w:pPr>
              <w:rPr>
                <w:rFonts w:ascii="Arial" w:hAnsi="Arial" w:cs="Arial"/>
              </w:rPr>
            </w:pPr>
          </w:p>
        </w:tc>
      </w:tr>
      <w:tr w:rsidR="001C50A3" w14:paraId="085742D1" w14:textId="77777777" w:rsidTr="00E72618">
        <w:tc>
          <w:tcPr>
            <w:tcW w:w="1288" w:type="dxa"/>
          </w:tcPr>
          <w:p w14:paraId="547228FA" w14:textId="1F998ED8" w:rsidR="001C50A3" w:rsidRDefault="00912B90" w:rsidP="00156941">
            <w:pPr>
              <w:rPr>
                <w:rFonts w:ascii="Arial" w:hAnsi="Arial" w:cs="Arial"/>
              </w:rPr>
            </w:pPr>
            <w:r>
              <w:rPr>
                <w:rFonts w:ascii="Arial" w:hAnsi="Arial" w:cs="Arial"/>
              </w:rPr>
              <w:t>7</w:t>
            </w:r>
          </w:p>
          <w:p w14:paraId="51EDEB50" w14:textId="5DFB01BA" w:rsidR="001C50A3" w:rsidRDefault="001C50A3" w:rsidP="00156941">
            <w:pPr>
              <w:rPr>
                <w:rFonts w:ascii="Arial" w:hAnsi="Arial" w:cs="Arial"/>
              </w:rPr>
            </w:pPr>
          </w:p>
        </w:tc>
        <w:tc>
          <w:tcPr>
            <w:tcW w:w="1288" w:type="dxa"/>
          </w:tcPr>
          <w:p w14:paraId="2F693168" w14:textId="651F678D" w:rsidR="001C50A3" w:rsidRDefault="001C50A3" w:rsidP="00156941">
            <w:pPr>
              <w:rPr>
                <w:rFonts w:ascii="Arial" w:hAnsi="Arial" w:cs="Arial"/>
              </w:rPr>
            </w:pPr>
            <w:r>
              <w:rPr>
                <w:rFonts w:ascii="Arial" w:hAnsi="Arial" w:cs="Arial"/>
              </w:rPr>
              <w:t>57%</w:t>
            </w:r>
          </w:p>
        </w:tc>
        <w:tc>
          <w:tcPr>
            <w:tcW w:w="1288" w:type="dxa"/>
          </w:tcPr>
          <w:p w14:paraId="44C750C2" w14:textId="73AF51A2" w:rsidR="001C50A3" w:rsidRDefault="001C50A3" w:rsidP="00156941">
            <w:pPr>
              <w:rPr>
                <w:rFonts w:ascii="Arial" w:hAnsi="Arial" w:cs="Arial"/>
              </w:rPr>
            </w:pPr>
            <w:r>
              <w:rPr>
                <w:rFonts w:ascii="Arial" w:hAnsi="Arial" w:cs="Arial"/>
              </w:rPr>
              <w:t xml:space="preserve">53% </w:t>
            </w:r>
          </w:p>
          <w:p w14:paraId="71993859" w14:textId="5D4179FA" w:rsidR="001C50A3" w:rsidRDefault="001C50A3" w:rsidP="00156941">
            <w:pPr>
              <w:rPr>
                <w:rFonts w:ascii="Arial" w:hAnsi="Arial" w:cs="Arial"/>
              </w:rPr>
            </w:pPr>
            <w:r>
              <w:rPr>
                <w:rFonts w:ascii="Arial" w:hAnsi="Arial" w:cs="Arial"/>
              </w:rPr>
              <w:t>(-4)</w:t>
            </w:r>
          </w:p>
        </w:tc>
        <w:tc>
          <w:tcPr>
            <w:tcW w:w="1288" w:type="dxa"/>
          </w:tcPr>
          <w:p w14:paraId="1E1398CF" w14:textId="413A756B" w:rsidR="001C50A3" w:rsidRDefault="001C50A3" w:rsidP="00156941">
            <w:pPr>
              <w:rPr>
                <w:rFonts w:ascii="Arial" w:hAnsi="Arial" w:cs="Arial"/>
              </w:rPr>
            </w:pPr>
            <w:r>
              <w:rPr>
                <w:rFonts w:ascii="Arial" w:hAnsi="Arial" w:cs="Arial"/>
              </w:rPr>
              <w:t>New</w:t>
            </w:r>
          </w:p>
        </w:tc>
        <w:tc>
          <w:tcPr>
            <w:tcW w:w="1288" w:type="dxa"/>
          </w:tcPr>
          <w:p w14:paraId="68759193" w14:textId="665CA71A" w:rsidR="001C50A3" w:rsidRDefault="001C50A3" w:rsidP="00156941">
            <w:pPr>
              <w:rPr>
                <w:rFonts w:ascii="Arial" w:hAnsi="Arial" w:cs="Arial"/>
              </w:rPr>
            </w:pPr>
            <w:r>
              <w:rPr>
                <w:rFonts w:ascii="Arial" w:hAnsi="Arial" w:cs="Arial"/>
              </w:rPr>
              <w:t xml:space="preserve">38% </w:t>
            </w:r>
          </w:p>
          <w:p w14:paraId="70D9F505" w14:textId="6B4A53E7" w:rsidR="001C50A3" w:rsidRDefault="002F7942" w:rsidP="00156941">
            <w:pPr>
              <w:rPr>
                <w:rFonts w:ascii="Arial" w:hAnsi="Arial" w:cs="Arial"/>
              </w:rPr>
            </w:pPr>
            <w:r>
              <w:rPr>
                <w:rFonts w:ascii="Arial" w:hAnsi="Arial" w:cs="Arial"/>
              </w:rPr>
              <w:t>(+38)</w:t>
            </w:r>
          </w:p>
        </w:tc>
        <w:tc>
          <w:tcPr>
            <w:tcW w:w="1288" w:type="dxa"/>
          </w:tcPr>
          <w:p w14:paraId="7499A704" w14:textId="79599AB1" w:rsidR="001C50A3" w:rsidRDefault="001C50A3" w:rsidP="00156941">
            <w:pPr>
              <w:rPr>
                <w:rFonts w:ascii="Arial" w:hAnsi="Arial" w:cs="Arial"/>
              </w:rPr>
            </w:pPr>
          </w:p>
        </w:tc>
        <w:tc>
          <w:tcPr>
            <w:tcW w:w="1288" w:type="dxa"/>
          </w:tcPr>
          <w:p w14:paraId="45A93B5D" w14:textId="4CA537C7" w:rsidR="001C50A3" w:rsidRDefault="001C50A3" w:rsidP="00156941">
            <w:pPr>
              <w:rPr>
                <w:rFonts w:ascii="Arial" w:hAnsi="Arial" w:cs="Arial"/>
              </w:rPr>
            </w:pPr>
          </w:p>
        </w:tc>
      </w:tr>
      <w:tr w:rsidR="001C50A3" w14:paraId="22334956" w14:textId="77777777" w:rsidTr="00E72618">
        <w:tc>
          <w:tcPr>
            <w:tcW w:w="1288" w:type="dxa"/>
          </w:tcPr>
          <w:p w14:paraId="285236B9" w14:textId="4B31D870" w:rsidR="001C50A3" w:rsidRDefault="00912B90" w:rsidP="00156941">
            <w:pPr>
              <w:rPr>
                <w:rFonts w:ascii="Arial" w:hAnsi="Arial" w:cs="Arial"/>
              </w:rPr>
            </w:pPr>
            <w:r>
              <w:rPr>
                <w:rFonts w:ascii="Arial" w:hAnsi="Arial" w:cs="Arial"/>
              </w:rPr>
              <w:t>8</w:t>
            </w:r>
          </w:p>
          <w:p w14:paraId="16AB1236" w14:textId="017E125E" w:rsidR="001C50A3" w:rsidRDefault="001C50A3" w:rsidP="00156941">
            <w:pPr>
              <w:rPr>
                <w:rFonts w:ascii="Arial" w:hAnsi="Arial" w:cs="Arial"/>
              </w:rPr>
            </w:pPr>
          </w:p>
        </w:tc>
        <w:tc>
          <w:tcPr>
            <w:tcW w:w="1288" w:type="dxa"/>
          </w:tcPr>
          <w:p w14:paraId="0A133C35" w14:textId="77777777" w:rsidR="001C50A3" w:rsidRDefault="001C50A3" w:rsidP="00156941">
            <w:pPr>
              <w:rPr>
                <w:rFonts w:ascii="Arial" w:hAnsi="Arial" w:cs="Arial"/>
              </w:rPr>
            </w:pPr>
            <w:r>
              <w:rPr>
                <w:rFonts w:ascii="Arial" w:hAnsi="Arial" w:cs="Arial"/>
              </w:rPr>
              <w:t>62%</w:t>
            </w:r>
          </w:p>
          <w:p w14:paraId="3BE663A1" w14:textId="693E8CFC" w:rsidR="001C50A3" w:rsidRDefault="001C50A3" w:rsidP="00156941">
            <w:pPr>
              <w:rPr>
                <w:rFonts w:ascii="Arial" w:hAnsi="Arial" w:cs="Arial"/>
              </w:rPr>
            </w:pPr>
            <w:proofErr w:type="spellStart"/>
            <w:r>
              <w:rPr>
                <w:rFonts w:ascii="Arial" w:hAnsi="Arial" w:cs="Arial"/>
              </w:rPr>
              <w:t>MLit</w:t>
            </w:r>
            <w:proofErr w:type="spellEnd"/>
          </w:p>
        </w:tc>
        <w:tc>
          <w:tcPr>
            <w:tcW w:w="1288" w:type="dxa"/>
          </w:tcPr>
          <w:p w14:paraId="2B6BDD4C" w14:textId="61EA225E" w:rsidR="001C50A3" w:rsidRDefault="001C50A3" w:rsidP="00156941">
            <w:pPr>
              <w:rPr>
                <w:rFonts w:ascii="Arial" w:hAnsi="Arial" w:cs="Arial"/>
              </w:rPr>
            </w:pPr>
            <w:r>
              <w:rPr>
                <w:rFonts w:ascii="Arial" w:hAnsi="Arial" w:cs="Arial"/>
              </w:rPr>
              <w:t xml:space="preserve">24% </w:t>
            </w:r>
          </w:p>
          <w:p w14:paraId="1088F24E" w14:textId="6B3E9C53" w:rsidR="001C50A3" w:rsidRDefault="001C50A3" w:rsidP="00156941">
            <w:pPr>
              <w:rPr>
                <w:rFonts w:ascii="Arial" w:hAnsi="Arial" w:cs="Arial"/>
              </w:rPr>
            </w:pPr>
            <w:r>
              <w:rPr>
                <w:rFonts w:ascii="Arial" w:hAnsi="Arial" w:cs="Arial"/>
              </w:rPr>
              <w:t>(+24)</w:t>
            </w:r>
          </w:p>
        </w:tc>
        <w:tc>
          <w:tcPr>
            <w:tcW w:w="1288" w:type="dxa"/>
          </w:tcPr>
          <w:p w14:paraId="70C45381" w14:textId="066D18F0" w:rsidR="001C50A3" w:rsidRDefault="001C50A3" w:rsidP="00156941">
            <w:pPr>
              <w:rPr>
                <w:rFonts w:ascii="Arial" w:hAnsi="Arial" w:cs="Arial"/>
              </w:rPr>
            </w:pPr>
            <w:r>
              <w:rPr>
                <w:rFonts w:ascii="Arial" w:hAnsi="Arial" w:cs="Arial"/>
              </w:rPr>
              <w:t>40%</w:t>
            </w:r>
          </w:p>
        </w:tc>
        <w:tc>
          <w:tcPr>
            <w:tcW w:w="1288" w:type="dxa"/>
          </w:tcPr>
          <w:p w14:paraId="2218AC97" w14:textId="48667339" w:rsidR="001C50A3" w:rsidRDefault="001C50A3" w:rsidP="00156941">
            <w:pPr>
              <w:rPr>
                <w:rFonts w:ascii="Arial" w:hAnsi="Arial" w:cs="Arial"/>
              </w:rPr>
            </w:pPr>
            <w:r>
              <w:rPr>
                <w:rFonts w:ascii="Arial" w:hAnsi="Arial" w:cs="Arial"/>
              </w:rPr>
              <w:t xml:space="preserve">52% </w:t>
            </w:r>
          </w:p>
          <w:p w14:paraId="36C46C68" w14:textId="69B42D65" w:rsidR="001C50A3" w:rsidRDefault="001C50A3" w:rsidP="00156941">
            <w:pPr>
              <w:rPr>
                <w:rFonts w:ascii="Arial" w:hAnsi="Arial" w:cs="Arial"/>
              </w:rPr>
            </w:pPr>
            <w:r>
              <w:rPr>
                <w:rFonts w:ascii="Arial" w:hAnsi="Arial" w:cs="Arial"/>
              </w:rPr>
              <w:t>(+12)</w:t>
            </w:r>
          </w:p>
        </w:tc>
        <w:tc>
          <w:tcPr>
            <w:tcW w:w="1288" w:type="dxa"/>
          </w:tcPr>
          <w:p w14:paraId="378CF44D" w14:textId="42794F5F" w:rsidR="001C50A3" w:rsidRDefault="001C50A3" w:rsidP="00156941">
            <w:pPr>
              <w:rPr>
                <w:rFonts w:ascii="Arial" w:hAnsi="Arial" w:cs="Arial"/>
              </w:rPr>
            </w:pPr>
            <w:proofErr w:type="spellStart"/>
            <w:r>
              <w:rPr>
                <w:rFonts w:ascii="Arial" w:hAnsi="Arial" w:cs="Arial"/>
              </w:rPr>
              <w:t>Eng</w:t>
            </w:r>
            <w:proofErr w:type="spellEnd"/>
          </w:p>
          <w:p w14:paraId="287FA507" w14:textId="75920372" w:rsidR="001C50A3" w:rsidRDefault="001C50A3" w:rsidP="00156941">
            <w:pPr>
              <w:rPr>
                <w:rFonts w:ascii="Arial" w:hAnsi="Arial" w:cs="Arial"/>
              </w:rPr>
            </w:pPr>
            <w:r>
              <w:rPr>
                <w:rFonts w:ascii="Arial" w:hAnsi="Arial" w:cs="Arial"/>
              </w:rPr>
              <w:t>3</w:t>
            </w:r>
            <w:r w:rsidR="00912B90">
              <w:rPr>
                <w:rFonts w:ascii="Arial" w:hAnsi="Arial" w:cs="Arial"/>
              </w:rPr>
              <w:t>3</w:t>
            </w:r>
            <w:r>
              <w:rPr>
                <w:rFonts w:ascii="Arial" w:hAnsi="Arial" w:cs="Arial"/>
              </w:rPr>
              <w:t>%</w:t>
            </w:r>
          </w:p>
        </w:tc>
        <w:tc>
          <w:tcPr>
            <w:tcW w:w="1288" w:type="dxa"/>
          </w:tcPr>
          <w:p w14:paraId="0485647E" w14:textId="4ED8837E" w:rsidR="001C50A3" w:rsidRDefault="00912B90" w:rsidP="00156941">
            <w:pPr>
              <w:rPr>
                <w:rFonts w:ascii="Arial" w:hAnsi="Arial" w:cs="Arial"/>
              </w:rPr>
            </w:pPr>
            <w:r>
              <w:rPr>
                <w:rFonts w:ascii="Arial" w:hAnsi="Arial" w:cs="Arial"/>
              </w:rPr>
              <w:t>59</w:t>
            </w:r>
            <w:r w:rsidR="001C50A3">
              <w:rPr>
                <w:rFonts w:ascii="Arial" w:hAnsi="Arial" w:cs="Arial"/>
              </w:rPr>
              <w:t xml:space="preserve"> %</w:t>
            </w:r>
          </w:p>
          <w:p w14:paraId="43EACFD0" w14:textId="4B530B6D" w:rsidR="001C50A3" w:rsidRDefault="001C50A3" w:rsidP="00156941">
            <w:pPr>
              <w:rPr>
                <w:rFonts w:ascii="Arial" w:hAnsi="Arial" w:cs="Arial"/>
              </w:rPr>
            </w:pPr>
            <w:r>
              <w:rPr>
                <w:rFonts w:ascii="Arial" w:hAnsi="Arial" w:cs="Arial"/>
              </w:rPr>
              <w:t>(+</w:t>
            </w:r>
            <w:r w:rsidR="00912B90">
              <w:rPr>
                <w:rFonts w:ascii="Arial" w:hAnsi="Arial" w:cs="Arial"/>
              </w:rPr>
              <w:t>16</w:t>
            </w:r>
            <w:r>
              <w:rPr>
                <w:rFonts w:ascii="Arial" w:hAnsi="Arial" w:cs="Arial"/>
              </w:rPr>
              <w:t>)</w:t>
            </w:r>
          </w:p>
        </w:tc>
      </w:tr>
      <w:tr w:rsidR="00912B90" w14:paraId="2C1E253B" w14:textId="77777777" w:rsidTr="00E72618">
        <w:tc>
          <w:tcPr>
            <w:tcW w:w="1288" w:type="dxa"/>
          </w:tcPr>
          <w:p w14:paraId="2246DF19" w14:textId="34489F27" w:rsidR="00912B90" w:rsidRDefault="00912B90" w:rsidP="00156941">
            <w:pPr>
              <w:rPr>
                <w:rFonts w:ascii="Arial" w:hAnsi="Arial" w:cs="Arial"/>
              </w:rPr>
            </w:pPr>
            <w:r>
              <w:rPr>
                <w:rFonts w:ascii="Arial" w:hAnsi="Arial" w:cs="Arial"/>
              </w:rPr>
              <w:t>9</w:t>
            </w:r>
          </w:p>
          <w:p w14:paraId="2BA4A828" w14:textId="5C9352CC" w:rsidR="00912B90" w:rsidRDefault="00912B90" w:rsidP="00156941">
            <w:pPr>
              <w:rPr>
                <w:rFonts w:ascii="Arial" w:hAnsi="Arial" w:cs="Arial"/>
              </w:rPr>
            </w:pPr>
          </w:p>
        </w:tc>
        <w:tc>
          <w:tcPr>
            <w:tcW w:w="1288" w:type="dxa"/>
          </w:tcPr>
          <w:p w14:paraId="00C8242C" w14:textId="5F20A14B" w:rsidR="00912B90" w:rsidRDefault="00912B90" w:rsidP="00156941">
            <w:pPr>
              <w:rPr>
                <w:rFonts w:ascii="Arial" w:hAnsi="Arial" w:cs="Arial"/>
              </w:rPr>
            </w:pPr>
            <w:r>
              <w:rPr>
                <w:rFonts w:ascii="Arial" w:hAnsi="Arial" w:cs="Arial"/>
              </w:rPr>
              <w:t>48%</w:t>
            </w:r>
          </w:p>
          <w:p w14:paraId="66D3E22B" w14:textId="19206D1A" w:rsidR="00912B90" w:rsidRDefault="00912B90" w:rsidP="00156941">
            <w:pPr>
              <w:rPr>
                <w:rFonts w:ascii="Arial" w:hAnsi="Arial" w:cs="Arial"/>
              </w:rPr>
            </w:pPr>
            <w:proofErr w:type="spellStart"/>
            <w:r>
              <w:rPr>
                <w:rFonts w:ascii="Arial" w:hAnsi="Arial" w:cs="Arial"/>
              </w:rPr>
              <w:t>MLit</w:t>
            </w:r>
            <w:proofErr w:type="spellEnd"/>
          </w:p>
        </w:tc>
        <w:tc>
          <w:tcPr>
            <w:tcW w:w="1288" w:type="dxa"/>
          </w:tcPr>
          <w:p w14:paraId="0C062C02" w14:textId="612181E4" w:rsidR="00912B90" w:rsidRDefault="00912B90" w:rsidP="00156941">
            <w:pPr>
              <w:rPr>
                <w:rFonts w:ascii="Arial" w:hAnsi="Arial" w:cs="Arial"/>
              </w:rPr>
            </w:pPr>
            <w:r>
              <w:rPr>
                <w:rFonts w:ascii="Arial" w:hAnsi="Arial" w:cs="Arial"/>
              </w:rPr>
              <w:t xml:space="preserve">21% </w:t>
            </w:r>
          </w:p>
          <w:p w14:paraId="69986B14" w14:textId="3594A0D4" w:rsidR="00912B90" w:rsidRDefault="00912B90" w:rsidP="00156941">
            <w:pPr>
              <w:rPr>
                <w:rFonts w:ascii="Arial" w:hAnsi="Arial" w:cs="Arial"/>
              </w:rPr>
            </w:pPr>
            <w:r>
              <w:rPr>
                <w:rFonts w:ascii="Arial" w:hAnsi="Arial" w:cs="Arial"/>
              </w:rPr>
              <w:t>(+21)</w:t>
            </w:r>
          </w:p>
        </w:tc>
        <w:tc>
          <w:tcPr>
            <w:tcW w:w="1288" w:type="dxa"/>
          </w:tcPr>
          <w:p w14:paraId="1750C7D8" w14:textId="6BC4AE35" w:rsidR="00912B90" w:rsidRDefault="00912B90" w:rsidP="00156941">
            <w:pPr>
              <w:rPr>
                <w:rFonts w:ascii="Arial" w:hAnsi="Arial" w:cs="Arial"/>
              </w:rPr>
            </w:pPr>
            <w:r>
              <w:rPr>
                <w:rFonts w:ascii="Arial" w:hAnsi="Arial" w:cs="Arial"/>
              </w:rPr>
              <w:t>28%</w:t>
            </w:r>
          </w:p>
        </w:tc>
        <w:tc>
          <w:tcPr>
            <w:tcW w:w="1288" w:type="dxa"/>
          </w:tcPr>
          <w:p w14:paraId="397C535F" w14:textId="70A69A46" w:rsidR="00912B90" w:rsidRDefault="00912B90" w:rsidP="00156941">
            <w:pPr>
              <w:rPr>
                <w:rFonts w:ascii="Arial" w:hAnsi="Arial" w:cs="Arial"/>
              </w:rPr>
            </w:pPr>
            <w:r>
              <w:rPr>
                <w:rFonts w:ascii="Arial" w:hAnsi="Arial" w:cs="Arial"/>
              </w:rPr>
              <w:t xml:space="preserve">37% </w:t>
            </w:r>
          </w:p>
          <w:p w14:paraId="110F5A53" w14:textId="322C41E1" w:rsidR="00912B90" w:rsidRDefault="00912B90" w:rsidP="00156941">
            <w:pPr>
              <w:rPr>
                <w:rFonts w:ascii="Arial" w:hAnsi="Arial" w:cs="Arial"/>
              </w:rPr>
            </w:pPr>
            <w:r>
              <w:rPr>
                <w:rFonts w:ascii="Arial" w:hAnsi="Arial" w:cs="Arial"/>
              </w:rPr>
              <w:t>(+9)</w:t>
            </w:r>
          </w:p>
        </w:tc>
        <w:tc>
          <w:tcPr>
            <w:tcW w:w="1288" w:type="dxa"/>
          </w:tcPr>
          <w:p w14:paraId="50E8C513" w14:textId="77777777" w:rsidR="00912B90" w:rsidRDefault="00912B90" w:rsidP="00156941">
            <w:pPr>
              <w:rPr>
                <w:rFonts w:ascii="Arial" w:hAnsi="Arial" w:cs="Arial"/>
              </w:rPr>
            </w:pPr>
            <w:proofErr w:type="spellStart"/>
            <w:r>
              <w:rPr>
                <w:rFonts w:ascii="Arial" w:hAnsi="Arial" w:cs="Arial"/>
              </w:rPr>
              <w:t>Eng</w:t>
            </w:r>
            <w:proofErr w:type="spellEnd"/>
          </w:p>
          <w:p w14:paraId="1508E61E" w14:textId="73867E7D" w:rsidR="00912B90" w:rsidRDefault="00912B90" w:rsidP="00156941">
            <w:pPr>
              <w:rPr>
                <w:rFonts w:ascii="Arial" w:hAnsi="Arial" w:cs="Arial"/>
              </w:rPr>
            </w:pPr>
            <w:r>
              <w:rPr>
                <w:rFonts w:ascii="Arial" w:hAnsi="Arial" w:cs="Arial"/>
              </w:rPr>
              <w:t>35%</w:t>
            </w:r>
          </w:p>
        </w:tc>
        <w:tc>
          <w:tcPr>
            <w:tcW w:w="1288" w:type="dxa"/>
          </w:tcPr>
          <w:p w14:paraId="21A488DE" w14:textId="2A37D660" w:rsidR="00912B90" w:rsidRDefault="00912B90" w:rsidP="00156941">
            <w:pPr>
              <w:rPr>
                <w:rFonts w:ascii="Arial" w:hAnsi="Arial" w:cs="Arial"/>
              </w:rPr>
            </w:pPr>
            <w:r>
              <w:rPr>
                <w:rFonts w:ascii="Arial" w:hAnsi="Arial" w:cs="Arial"/>
              </w:rPr>
              <w:t>49 %</w:t>
            </w:r>
          </w:p>
          <w:p w14:paraId="1170B6B6" w14:textId="6FB33A4C" w:rsidR="00912B90" w:rsidRDefault="00912B90" w:rsidP="00156941">
            <w:pPr>
              <w:rPr>
                <w:rFonts w:ascii="Arial" w:hAnsi="Arial" w:cs="Arial"/>
              </w:rPr>
            </w:pPr>
            <w:r>
              <w:rPr>
                <w:rFonts w:ascii="Arial" w:hAnsi="Arial" w:cs="Arial"/>
              </w:rPr>
              <w:t>(+14)</w:t>
            </w:r>
          </w:p>
        </w:tc>
      </w:tr>
      <w:tr w:rsidR="00912B90" w14:paraId="404A9EC4" w14:textId="77777777" w:rsidTr="00E72618">
        <w:tc>
          <w:tcPr>
            <w:tcW w:w="1288" w:type="dxa"/>
          </w:tcPr>
          <w:p w14:paraId="48C00F3A" w14:textId="4AD020E2" w:rsidR="00912B90" w:rsidRDefault="00912B90" w:rsidP="00156941">
            <w:pPr>
              <w:rPr>
                <w:rFonts w:ascii="Arial" w:hAnsi="Arial" w:cs="Arial"/>
              </w:rPr>
            </w:pPr>
            <w:r>
              <w:rPr>
                <w:rFonts w:ascii="Arial" w:hAnsi="Arial" w:cs="Arial"/>
              </w:rPr>
              <w:t>10</w:t>
            </w:r>
          </w:p>
          <w:p w14:paraId="73719E2C" w14:textId="1ADC5439" w:rsidR="00912B90" w:rsidRDefault="00912B90" w:rsidP="00156941">
            <w:pPr>
              <w:rPr>
                <w:rFonts w:ascii="Arial" w:hAnsi="Arial" w:cs="Arial"/>
              </w:rPr>
            </w:pPr>
          </w:p>
        </w:tc>
        <w:tc>
          <w:tcPr>
            <w:tcW w:w="1288" w:type="dxa"/>
          </w:tcPr>
          <w:p w14:paraId="40E493BA" w14:textId="482721DF" w:rsidR="00912B90" w:rsidRDefault="00912B90" w:rsidP="00156941">
            <w:pPr>
              <w:rPr>
                <w:rFonts w:ascii="Arial" w:hAnsi="Arial" w:cs="Arial"/>
              </w:rPr>
            </w:pPr>
            <w:r>
              <w:rPr>
                <w:rFonts w:ascii="Arial" w:hAnsi="Arial" w:cs="Arial"/>
              </w:rPr>
              <w:t>38%</w:t>
            </w:r>
          </w:p>
          <w:p w14:paraId="68CDFEA2" w14:textId="58928809" w:rsidR="00912B90" w:rsidRDefault="00912B90" w:rsidP="00156941">
            <w:pPr>
              <w:rPr>
                <w:rFonts w:ascii="Arial" w:hAnsi="Arial" w:cs="Arial"/>
              </w:rPr>
            </w:pPr>
          </w:p>
        </w:tc>
        <w:tc>
          <w:tcPr>
            <w:tcW w:w="1288" w:type="dxa"/>
          </w:tcPr>
          <w:p w14:paraId="6789D4BA" w14:textId="3A217B80" w:rsidR="00912B90" w:rsidRDefault="00912B90" w:rsidP="00156941">
            <w:pPr>
              <w:rPr>
                <w:rFonts w:ascii="Arial" w:hAnsi="Arial" w:cs="Arial"/>
              </w:rPr>
            </w:pPr>
            <w:r>
              <w:rPr>
                <w:rFonts w:ascii="Arial" w:hAnsi="Arial" w:cs="Arial"/>
              </w:rPr>
              <w:t xml:space="preserve">49% </w:t>
            </w:r>
          </w:p>
          <w:p w14:paraId="41AE8869" w14:textId="75F6F666" w:rsidR="00912B90" w:rsidRDefault="00912B90" w:rsidP="00156941">
            <w:pPr>
              <w:rPr>
                <w:rFonts w:ascii="Arial" w:hAnsi="Arial" w:cs="Arial"/>
              </w:rPr>
            </w:pPr>
            <w:r>
              <w:rPr>
                <w:rFonts w:ascii="Arial" w:hAnsi="Arial" w:cs="Arial"/>
              </w:rPr>
              <w:t>(+11)</w:t>
            </w:r>
          </w:p>
        </w:tc>
        <w:tc>
          <w:tcPr>
            <w:tcW w:w="1288" w:type="dxa"/>
          </w:tcPr>
          <w:p w14:paraId="5FB3EBC6" w14:textId="20A7A41B" w:rsidR="00912B90" w:rsidRDefault="00912B90" w:rsidP="00156941">
            <w:pPr>
              <w:rPr>
                <w:rFonts w:ascii="Arial" w:hAnsi="Arial" w:cs="Arial"/>
              </w:rPr>
            </w:pPr>
            <w:r>
              <w:rPr>
                <w:rFonts w:ascii="Arial" w:hAnsi="Arial" w:cs="Arial"/>
              </w:rPr>
              <w:t>41%</w:t>
            </w:r>
          </w:p>
        </w:tc>
        <w:tc>
          <w:tcPr>
            <w:tcW w:w="1288" w:type="dxa"/>
          </w:tcPr>
          <w:p w14:paraId="48403901" w14:textId="34205C51" w:rsidR="00912B90" w:rsidRDefault="00912B90" w:rsidP="00156941">
            <w:pPr>
              <w:rPr>
                <w:rFonts w:ascii="Arial" w:hAnsi="Arial" w:cs="Arial"/>
              </w:rPr>
            </w:pPr>
            <w:r>
              <w:rPr>
                <w:rFonts w:ascii="Arial" w:hAnsi="Arial" w:cs="Arial"/>
              </w:rPr>
              <w:t xml:space="preserve">53% </w:t>
            </w:r>
          </w:p>
          <w:p w14:paraId="1468FDA6" w14:textId="62D7C60F" w:rsidR="00912B90" w:rsidRDefault="00912B90" w:rsidP="00156941">
            <w:pPr>
              <w:rPr>
                <w:rFonts w:ascii="Arial" w:hAnsi="Arial" w:cs="Arial"/>
              </w:rPr>
            </w:pPr>
            <w:r>
              <w:rPr>
                <w:rFonts w:ascii="Arial" w:hAnsi="Arial" w:cs="Arial"/>
              </w:rPr>
              <w:t>(+12)</w:t>
            </w:r>
          </w:p>
        </w:tc>
        <w:tc>
          <w:tcPr>
            <w:tcW w:w="1288" w:type="dxa"/>
          </w:tcPr>
          <w:p w14:paraId="1AD7804E" w14:textId="1C669A63" w:rsidR="00912B90" w:rsidRDefault="00912B90" w:rsidP="00156941">
            <w:pPr>
              <w:rPr>
                <w:rFonts w:ascii="Arial" w:hAnsi="Arial" w:cs="Arial"/>
              </w:rPr>
            </w:pPr>
          </w:p>
        </w:tc>
        <w:tc>
          <w:tcPr>
            <w:tcW w:w="1288" w:type="dxa"/>
          </w:tcPr>
          <w:p w14:paraId="5861F040" w14:textId="58825E40" w:rsidR="00912B90" w:rsidRDefault="00912B90" w:rsidP="00156941">
            <w:pPr>
              <w:rPr>
                <w:rFonts w:ascii="Arial" w:hAnsi="Arial" w:cs="Arial"/>
              </w:rPr>
            </w:pPr>
          </w:p>
        </w:tc>
      </w:tr>
      <w:tr w:rsidR="00912B90" w14:paraId="1F48958D" w14:textId="77777777" w:rsidTr="00E72618">
        <w:tc>
          <w:tcPr>
            <w:tcW w:w="1288" w:type="dxa"/>
          </w:tcPr>
          <w:p w14:paraId="4D736609" w14:textId="0C2F861A" w:rsidR="00912B90" w:rsidRDefault="00912B90" w:rsidP="00156941">
            <w:pPr>
              <w:rPr>
                <w:rFonts w:ascii="Arial" w:hAnsi="Arial" w:cs="Arial"/>
              </w:rPr>
            </w:pPr>
            <w:r>
              <w:rPr>
                <w:rFonts w:ascii="Arial" w:hAnsi="Arial" w:cs="Arial"/>
              </w:rPr>
              <w:t>11</w:t>
            </w:r>
          </w:p>
          <w:p w14:paraId="493F26FE" w14:textId="1197D42B" w:rsidR="00912B90" w:rsidRDefault="00912B90" w:rsidP="00156941">
            <w:pPr>
              <w:rPr>
                <w:rFonts w:ascii="Arial" w:hAnsi="Arial" w:cs="Arial"/>
              </w:rPr>
            </w:pPr>
          </w:p>
        </w:tc>
        <w:tc>
          <w:tcPr>
            <w:tcW w:w="1288" w:type="dxa"/>
          </w:tcPr>
          <w:p w14:paraId="16C7B950" w14:textId="48D64C80" w:rsidR="00912B90" w:rsidRDefault="00912B90" w:rsidP="00156941">
            <w:pPr>
              <w:rPr>
                <w:rFonts w:ascii="Arial" w:hAnsi="Arial" w:cs="Arial"/>
              </w:rPr>
            </w:pPr>
          </w:p>
        </w:tc>
        <w:tc>
          <w:tcPr>
            <w:tcW w:w="1288" w:type="dxa"/>
          </w:tcPr>
          <w:p w14:paraId="071D0024" w14:textId="798044A4" w:rsidR="00912B90" w:rsidRDefault="00912B90" w:rsidP="00156941">
            <w:pPr>
              <w:rPr>
                <w:rFonts w:ascii="Arial" w:hAnsi="Arial" w:cs="Arial"/>
              </w:rPr>
            </w:pPr>
          </w:p>
        </w:tc>
        <w:tc>
          <w:tcPr>
            <w:tcW w:w="1288" w:type="dxa"/>
          </w:tcPr>
          <w:p w14:paraId="7E9B22E4" w14:textId="135401A2" w:rsidR="00912B90" w:rsidRDefault="00912B90" w:rsidP="00156941">
            <w:pPr>
              <w:rPr>
                <w:rFonts w:ascii="Arial" w:hAnsi="Arial" w:cs="Arial"/>
              </w:rPr>
            </w:pPr>
            <w:r>
              <w:rPr>
                <w:rFonts w:ascii="Arial" w:hAnsi="Arial" w:cs="Arial"/>
              </w:rPr>
              <w:t>56%</w:t>
            </w:r>
          </w:p>
        </w:tc>
        <w:tc>
          <w:tcPr>
            <w:tcW w:w="1288" w:type="dxa"/>
          </w:tcPr>
          <w:p w14:paraId="2C03A031" w14:textId="77777777" w:rsidR="00912B90" w:rsidRDefault="00912B90" w:rsidP="00156941">
            <w:pPr>
              <w:rPr>
                <w:rFonts w:ascii="Arial" w:hAnsi="Arial" w:cs="Arial"/>
              </w:rPr>
            </w:pPr>
            <w:r>
              <w:rPr>
                <w:rFonts w:ascii="Arial" w:hAnsi="Arial" w:cs="Arial"/>
              </w:rPr>
              <w:t xml:space="preserve">52% </w:t>
            </w:r>
          </w:p>
          <w:p w14:paraId="20967F6A" w14:textId="70C73EE0" w:rsidR="00912B90" w:rsidRDefault="00912B90" w:rsidP="00156941">
            <w:pPr>
              <w:rPr>
                <w:rFonts w:ascii="Arial" w:hAnsi="Arial" w:cs="Arial"/>
              </w:rPr>
            </w:pPr>
            <w:r>
              <w:rPr>
                <w:rFonts w:ascii="Arial" w:hAnsi="Arial" w:cs="Arial"/>
              </w:rPr>
              <w:lastRenderedPageBreak/>
              <w:t>(-4)</w:t>
            </w:r>
          </w:p>
        </w:tc>
        <w:tc>
          <w:tcPr>
            <w:tcW w:w="1288" w:type="dxa"/>
          </w:tcPr>
          <w:p w14:paraId="48A2BF47" w14:textId="4B480068" w:rsidR="00912B90" w:rsidRDefault="00912B90" w:rsidP="00156941">
            <w:pPr>
              <w:rPr>
                <w:rFonts w:ascii="Arial" w:hAnsi="Arial" w:cs="Arial"/>
              </w:rPr>
            </w:pPr>
          </w:p>
        </w:tc>
        <w:tc>
          <w:tcPr>
            <w:tcW w:w="1288" w:type="dxa"/>
          </w:tcPr>
          <w:p w14:paraId="2690E25B" w14:textId="26C41435" w:rsidR="00912B90" w:rsidRDefault="00912B90" w:rsidP="00156941">
            <w:pPr>
              <w:rPr>
                <w:rFonts w:ascii="Arial" w:hAnsi="Arial" w:cs="Arial"/>
              </w:rPr>
            </w:pPr>
          </w:p>
        </w:tc>
      </w:tr>
      <w:tr w:rsidR="00912B90" w14:paraId="3E9D61A1" w14:textId="77777777" w:rsidTr="00E72618">
        <w:tc>
          <w:tcPr>
            <w:tcW w:w="1288" w:type="dxa"/>
          </w:tcPr>
          <w:p w14:paraId="25347E1B" w14:textId="15D25B1F" w:rsidR="00912B90" w:rsidRDefault="00912B90" w:rsidP="00156941">
            <w:pPr>
              <w:rPr>
                <w:rFonts w:ascii="Arial" w:hAnsi="Arial" w:cs="Arial"/>
              </w:rPr>
            </w:pPr>
            <w:r>
              <w:rPr>
                <w:rFonts w:ascii="Arial" w:hAnsi="Arial" w:cs="Arial"/>
              </w:rPr>
              <w:t>12</w:t>
            </w:r>
          </w:p>
          <w:p w14:paraId="4C513FA3" w14:textId="1D81B9CF" w:rsidR="00912B90" w:rsidRDefault="00912B90" w:rsidP="00156941">
            <w:pPr>
              <w:rPr>
                <w:rFonts w:ascii="Arial" w:hAnsi="Arial" w:cs="Arial"/>
              </w:rPr>
            </w:pPr>
          </w:p>
        </w:tc>
        <w:tc>
          <w:tcPr>
            <w:tcW w:w="1288" w:type="dxa"/>
          </w:tcPr>
          <w:p w14:paraId="64032927" w14:textId="54E254D4" w:rsidR="00912B90" w:rsidRDefault="00912B90" w:rsidP="00156941">
            <w:pPr>
              <w:rPr>
                <w:rFonts w:ascii="Arial" w:hAnsi="Arial" w:cs="Arial"/>
              </w:rPr>
            </w:pPr>
            <w:r>
              <w:rPr>
                <w:rFonts w:ascii="Arial" w:hAnsi="Arial" w:cs="Arial"/>
              </w:rPr>
              <w:t>47%</w:t>
            </w:r>
          </w:p>
        </w:tc>
        <w:tc>
          <w:tcPr>
            <w:tcW w:w="1288" w:type="dxa"/>
          </w:tcPr>
          <w:p w14:paraId="05289938" w14:textId="51F4BB83" w:rsidR="00912B90" w:rsidRDefault="00912B90" w:rsidP="00156941">
            <w:pPr>
              <w:rPr>
                <w:rFonts w:ascii="Arial" w:hAnsi="Arial" w:cs="Arial"/>
              </w:rPr>
            </w:pPr>
            <w:r>
              <w:rPr>
                <w:rFonts w:ascii="Arial" w:hAnsi="Arial" w:cs="Arial"/>
              </w:rPr>
              <w:t xml:space="preserve">56% </w:t>
            </w:r>
          </w:p>
          <w:p w14:paraId="684EAE4F" w14:textId="33889EDB" w:rsidR="00912B90" w:rsidRDefault="00912B90" w:rsidP="00156941">
            <w:pPr>
              <w:rPr>
                <w:rFonts w:ascii="Arial" w:hAnsi="Arial" w:cs="Arial"/>
              </w:rPr>
            </w:pPr>
            <w:r>
              <w:rPr>
                <w:rFonts w:ascii="Arial" w:hAnsi="Arial" w:cs="Arial"/>
              </w:rPr>
              <w:t>(+9)</w:t>
            </w:r>
          </w:p>
        </w:tc>
        <w:tc>
          <w:tcPr>
            <w:tcW w:w="1288" w:type="dxa"/>
          </w:tcPr>
          <w:p w14:paraId="69EA1BBC" w14:textId="1316AF4D" w:rsidR="00912B90" w:rsidRDefault="00912B90" w:rsidP="00156941">
            <w:pPr>
              <w:rPr>
                <w:rFonts w:ascii="Arial" w:hAnsi="Arial" w:cs="Arial"/>
              </w:rPr>
            </w:pPr>
            <w:r>
              <w:rPr>
                <w:rFonts w:ascii="Arial" w:hAnsi="Arial" w:cs="Arial"/>
              </w:rPr>
              <w:t>32%</w:t>
            </w:r>
          </w:p>
          <w:p w14:paraId="2D81F12E" w14:textId="5536E5FE" w:rsidR="00912B90" w:rsidRDefault="00912B90" w:rsidP="00156941">
            <w:pPr>
              <w:rPr>
                <w:rFonts w:ascii="Arial" w:hAnsi="Arial" w:cs="Arial"/>
              </w:rPr>
            </w:pPr>
            <w:r>
              <w:rPr>
                <w:rFonts w:ascii="Arial" w:hAnsi="Arial" w:cs="Arial"/>
              </w:rPr>
              <w:t>Gr 11</w:t>
            </w:r>
          </w:p>
        </w:tc>
        <w:tc>
          <w:tcPr>
            <w:tcW w:w="1288" w:type="dxa"/>
          </w:tcPr>
          <w:p w14:paraId="0F88A72B" w14:textId="092D4FF3" w:rsidR="00912B90" w:rsidRDefault="00912B90" w:rsidP="00156941">
            <w:pPr>
              <w:rPr>
                <w:rFonts w:ascii="Arial" w:hAnsi="Arial" w:cs="Arial"/>
              </w:rPr>
            </w:pPr>
            <w:r>
              <w:rPr>
                <w:rFonts w:ascii="Arial" w:hAnsi="Arial" w:cs="Arial"/>
              </w:rPr>
              <w:t xml:space="preserve">48% </w:t>
            </w:r>
          </w:p>
          <w:p w14:paraId="6D0E3B70" w14:textId="03B2D026" w:rsidR="00912B90" w:rsidRDefault="00912B90" w:rsidP="00156941">
            <w:pPr>
              <w:rPr>
                <w:rFonts w:ascii="Arial" w:hAnsi="Arial" w:cs="Arial"/>
              </w:rPr>
            </w:pPr>
            <w:r>
              <w:rPr>
                <w:rFonts w:ascii="Arial" w:hAnsi="Arial" w:cs="Arial"/>
              </w:rPr>
              <w:t>(+48)</w:t>
            </w:r>
          </w:p>
        </w:tc>
        <w:tc>
          <w:tcPr>
            <w:tcW w:w="1288" w:type="dxa"/>
          </w:tcPr>
          <w:p w14:paraId="560B2DB3" w14:textId="4652217C" w:rsidR="00912B90" w:rsidRDefault="00912B90" w:rsidP="00156941">
            <w:pPr>
              <w:rPr>
                <w:rFonts w:ascii="Arial" w:hAnsi="Arial" w:cs="Arial"/>
              </w:rPr>
            </w:pPr>
          </w:p>
        </w:tc>
        <w:tc>
          <w:tcPr>
            <w:tcW w:w="1288" w:type="dxa"/>
          </w:tcPr>
          <w:p w14:paraId="05E5092B" w14:textId="7DE7F294" w:rsidR="00912B90" w:rsidRDefault="00912B90" w:rsidP="00156941">
            <w:pPr>
              <w:rPr>
                <w:rFonts w:ascii="Arial" w:hAnsi="Arial" w:cs="Arial"/>
              </w:rPr>
            </w:pPr>
          </w:p>
        </w:tc>
      </w:tr>
      <w:tr w:rsidR="00912B90" w14:paraId="18714085" w14:textId="77777777" w:rsidTr="00E72618">
        <w:tc>
          <w:tcPr>
            <w:tcW w:w="1288" w:type="dxa"/>
          </w:tcPr>
          <w:p w14:paraId="1B8DABED" w14:textId="0E086AFE" w:rsidR="00912B90" w:rsidRDefault="00912B90" w:rsidP="00156941">
            <w:pPr>
              <w:rPr>
                <w:rFonts w:ascii="Arial" w:hAnsi="Arial" w:cs="Arial"/>
              </w:rPr>
            </w:pPr>
            <w:r>
              <w:rPr>
                <w:rFonts w:ascii="Arial" w:hAnsi="Arial" w:cs="Arial"/>
              </w:rPr>
              <w:t>13</w:t>
            </w:r>
          </w:p>
          <w:p w14:paraId="1AF0F0C0" w14:textId="14C1FB77" w:rsidR="00912B90" w:rsidRDefault="00912B90" w:rsidP="00156941">
            <w:pPr>
              <w:rPr>
                <w:rFonts w:ascii="Arial" w:hAnsi="Arial" w:cs="Arial"/>
              </w:rPr>
            </w:pPr>
          </w:p>
        </w:tc>
        <w:tc>
          <w:tcPr>
            <w:tcW w:w="1288" w:type="dxa"/>
          </w:tcPr>
          <w:p w14:paraId="2850C15B" w14:textId="5B01F671" w:rsidR="00912B90" w:rsidRDefault="00912B90" w:rsidP="00156941">
            <w:pPr>
              <w:rPr>
                <w:rFonts w:ascii="Arial" w:hAnsi="Arial" w:cs="Arial"/>
              </w:rPr>
            </w:pPr>
            <w:r>
              <w:rPr>
                <w:rFonts w:ascii="Arial" w:hAnsi="Arial" w:cs="Arial"/>
              </w:rPr>
              <w:t>40%</w:t>
            </w:r>
          </w:p>
        </w:tc>
        <w:tc>
          <w:tcPr>
            <w:tcW w:w="1288" w:type="dxa"/>
          </w:tcPr>
          <w:p w14:paraId="6DDC095B" w14:textId="0AF5BA2F" w:rsidR="00912B90" w:rsidRDefault="00912B90" w:rsidP="00156941">
            <w:pPr>
              <w:rPr>
                <w:rFonts w:ascii="Arial" w:hAnsi="Arial" w:cs="Arial"/>
              </w:rPr>
            </w:pPr>
            <w:r>
              <w:rPr>
                <w:rFonts w:ascii="Arial" w:hAnsi="Arial" w:cs="Arial"/>
              </w:rPr>
              <w:t xml:space="preserve">47% </w:t>
            </w:r>
          </w:p>
          <w:p w14:paraId="3D167E1A" w14:textId="0216D8E1" w:rsidR="00912B90" w:rsidRDefault="00912B90" w:rsidP="00156941">
            <w:pPr>
              <w:rPr>
                <w:rFonts w:ascii="Arial" w:hAnsi="Arial" w:cs="Arial"/>
              </w:rPr>
            </w:pPr>
            <w:r>
              <w:rPr>
                <w:rFonts w:ascii="Arial" w:hAnsi="Arial" w:cs="Arial"/>
              </w:rPr>
              <w:t>(+7)</w:t>
            </w:r>
          </w:p>
        </w:tc>
        <w:tc>
          <w:tcPr>
            <w:tcW w:w="1288" w:type="dxa"/>
          </w:tcPr>
          <w:p w14:paraId="22F06E35" w14:textId="62569B1A" w:rsidR="00912B90" w:rsidRDefault="00912B90" w:rsidP="00156941">
            <w:pPr>
              <w:rPr>
                <w:rFonts w:ascii="Arial" w:hAnsi="Arial" w:cs="Arial"/>
              </w:rPr>
            </w:pPr>
            <w:r>
              <w:rPr>
                <w:rFonts w:ascii="Arial" w:hAnsi="Arial" w:cs="Arial"/>
              </w:rPr>
              <w:t>31%</w:t>
            </w:r>
          </w:p>
        </w:tc>
        <w:tc>
          <w:tcPr>
            <w:tcW w:w="1288" w:type="dxa"/>
          </w:tcPr>
          <w:p w14:paraId="03D1FC41" w14:textId="29D33BBB" w:rsidR="00912B90" w:rsidRDefault="00912B90" w:rsidP="00156941">
            <w:pPr>
              <w:rPr>
                <w:rFonts w:ascii="Arial" w:hAnsi="Arial" w:cs="Arial"/>
              </w:rPr>
            </w:pPr>
            <w:r>
              <w:rPr>
                <w:rFonts w:ascii="Arial" w:hAnsi="Arial" w:cs="Arial"/>
              </w:rPr>
              <w:t xml:space="preserve">44% </w:t>
            </w:r>
          </w:p>
          <w:p w14:paraId="7CC0BB05" w14:textId="1375B7CB" w:rsidR="00912B90" w:rsidRDefault="00912B90" w:rsidP="00156941">
            <w:pPr>
              <w:rPr>
                <w:rFonts w:ascii="Arial" w:hAnsi="Arial" w:cs="Arial"/>
              </w:rPr>
            </w:pPr>
            <w:r>
              <w:rPr>
                <w:rFonts w:ascii="Arial" w:hAnsi="Arial" w:cs="Arial"/>
              </w:rPr>
              <w:t>(+13)</w:t>
            </w:r>
          </w:p>
        </w:tc>
        <w:tc>
          <w:tcPr>
            <w:tcW w:w="1288" w:type="dxa"/>
          </w:tcPr>
          <w:p w14:paraId="08D3B1DF" w14:textId="19208B89" w:rsidR="00912B90" w:rsidRDefault="00912B90" w:rsidP="00156941">
            <w:pPr>
              <w:rPr>
                <w:rFonts w:ascii="Arial" w:hAnsi="Arial" w:cs="Arial"/>
              </w:rPr>
            </w:pPr>
          </w:p>
        </w:tc>
        <w:tc>
          <w:tcPr>
            <w:tcW w:w="1288" w:type="dxa"/>
          </w:tcPr>
          <w:p w14:paraId="3C5B5FA6" w14:textId="26189BDF" w:rsidR="00912B90" w:rsidRDefault="00912B90" w:rsidP="00156941">
            <w:pPr>
              <w:rPr>
                <w:rFonts w:ascii="Arial" w:hAnsi="Arial" w:cs="Arial"/>
              </w:rPr>
            </w:pPr>
          </w:p>
        </w:tc>
      </w:tr>
      <w:tr w:rsidR="00912B90" w14:paraId="0DACAE73" w14:textId="77777777" w:rsidTr="00E72618">
        <w:tc>
          <w:tcPr>
            <w:tcW w:w="1288" w:type="dxa"/>
          </w:tcPr>
          <w:p w14:paraId="5533026B" w14:textId="05C029E0" w:rsidR="00912B90" w:rsidRDefault="00912B90" w:rsidP="00156941">
            <w:pPr>
              <w:rPr>
                <w:rFonts w:ascii="Arial" w:hAnsi="Arial" w:cs="Arial"/>
              </w:rPr>
            </w:pPr>
            <w:r>
              <w:rPr>
                <w:rFonts w:ascii="Arial" w:hAnsi="Arial" w:cs="Arial"/>
              </w:rPr>
              <w:t>14</w:t>
            </w:r>
          </w:p>
          <w:p w14:paraId="2CDE8406" w14:textId="70D8BFB9" w:rsidR="00912B90" w:rsidRDefault="00912B90" w:rsidP="00156941">
            <w:pPr>
              <w:rPr>
                <w:rFonts w:ascii="Arial" w:hAnsi="Arial" w:cs="Arial"/>
              </w:rPr>
            </w:pPr>
          </w:p>
        </w:tc>
        <w:tc>
          <w:tcPr>
            <w:tcW w:w="1288" w:type="dxa"/>
          </w:tcPr>
          <w:p w14:paraId="4C5F2545" w14:textId="496A319D" w:rsidR="00912B90" w:rsidRDefault="00912B90" w:rsidP="00156941">
            <w:pPr>
              <w:rPr>
                <w:rFonts w:ascii="Arial" w:hAnsi="Arial" w:cs="Arial"/>
              </w:rPr>
            </w:pPr>
            <w:r>
              <w:rPr>
                <w:rFonts w:ascii="Arial" w:hAnsi="Arial" w:cs="Arial"/>
              </w:rPr>
              <w:t>54%</w:t>
            </w:r>
          </w:p>
          <w:p w14:paraId="6F7B9898" w14:textId="77777777" w:rsidR="00912B90" w:rsidRDefault="00912B90" w:rsidP="00156941">
            <w:pPr>
              <w:rPr>
                <w:rFonts w:ascii="Arial" w:hAnsi="Arial" w:cs="Arial"/>
              </w:rPr>
            </w:pPr>
          </w:p>
        </w:tc>
        <w:tc>
          <w:tcPr>
            <w:tcW w:w="1288" w:type="dxa"/>
          </w:tcPr>
          <w:p w14:paraId="792593F7" w14:textId="791B660F" w:rsidR="00912B90" w:rsidRDefault="00912B90" w:rsidP="00156941">
            <w:pPr>
              <w:rPr>
                <w:rFonts w:ascii="Arial" w:hAnsi="Arial" w:cs="Arial"/>
              </w:rPr>
            </w:pPr>
            <w:r>
              <w:rPr>
                <w:rFonts w:ascii="Arial" w:hAnsi="Arial" w:cs="Arial"/>
              </w:rPr>
              <w:t xml:space="preserve">47% </w:t>
            </w:r>
          </w:p>
          <w:p w14:paraId="7399E4D2" w14:textId="3F5F6D95" w:rsidR="00912B90" w:rsidRDefault="00912B90" w:rsidP="00156941">
            <w:pPr>
              <w:rPr>
                <w:rFonts w:ascii="Arial" w:hAnsi="Arial" w:cs="Arial"/>
              </w:rPr>
            </w:pPr>
            <w:r>
              <w:rPr>
                <w:rFonts w:ascii="Arial" w:hAnsi="Arial" w:cs="Arial"/>
              </w:rPr>
              <w:t>(-7)</w:t>
            </w:r>
          </w:p>
        </w:tc>
        <w:tc>
          <w:tcPr>
            <w:tcW w:w="1288" w:type="dxa"/>
          </w:tcPr>
          <w:p w14:paraId="71EC31D0" w14:textId="6B9883AD" w:rsidR="00912B90" w:rsidRDefault="00912B90" w:rsidP="00156941">
            <w:pPr>
              <w:rPr>
                <w:rFonts w:ascii="Arial" w:hAnsi="Arial" w:cs="Arial"/>
              </w:rPr>
            </w:pPr>
            <w:r>
              <w:rPr>
                <w:rFonts w:ascii="Arial" w:hAnsi="Arial" w:cs="Arial"/>
              </w:rPr>
              <w:t>59%</w:t>
            </w:r>
          </w:p>
        </w:tc>
        <w:tc>
          <w:tcPr>
            <w:tcW w:w="1288" w:type="dxa"/>
          </w:tcPr>
          <w:p w14:paraId="072C5F6C" w14:textId="0E66C907" w:rsidR="00912B90" w:rsidRDefault="00912B90" w:rsidP="00156941">
            <w:pPr>
              <w:rPr>
                <w:rFonts w:ascii="Arial" w:hAnsi="Arial" w:cs="Arial"/>
              </w:rPr>
            </w:pPr>
            <w:r>
              <w:rPr>
                <w:rFonts w:ascii="Arial" w:hAnsi="Arial" w:cs="Arial"/>
              </w:rPr>
              <w:t xml:space="preserve">63% </w:t>
            </w:r>
          </w:p>
          <w:p w14:paraId="0D3FFD90" w14:textId="2DE1F949" w:rsidR="00912B90" w:rsidRDefault="00912B90" w:rsidP="00156941">
            <w:pPr>
              <w:rPr>
                <w:rFonts w:ascii="Arial" w:hAnsi="Arial" w:cs="Arial"/>
              </w:rPr>
            </w:pPr>
            <w:r>
              <w:rPr>
                <w:rFonts w:ascii="Arial" w:hAnsi="Arial" w:cs="Arial"/>
              </w:rPr>
              <w:t>(+4)</w:t>
            </w:r>
          </w:p>
        </w:tc>
        <w:tc>
          <w:tcPr>
            <w:tcW w:w="1288" w:type="dxa"/>
          </w:tcPr>
          <w:p w14:paraId="6AEF40AC" w14:textId="77777777" w:rsidR="00912B90" w:rsidRDefault="00912B90" w:rsidP="00156941">
            <w:pPr>
              <w:rPr>
                <w:rFonts w:ascii="Arial" w:hAnsi="Arial" w:cs="Arial"/>
              </w:rPr>
            </w:pPr>
          </w:p>
        </w:tc>
        <w:tc>
          <w:tcPr>
            <w:tcW w:w="1288" w:type="dxa"/>
          </w:tcPr>
          <w:p w14:paraId="7790EBA2" w14:textId="77777777" w:rsidR="00912B90" w:rsidRDefault="00912B90" w:rsidP="00156941">
            <w:pPr>
              <w:rPr>
                <w:rFonts w:ascii="Arial" w:hAnsi="Arial" w:cs="Arial"/>
              </w:rPr>
            </w:pPr>
          </w:p>
        </w:tc>
      </w:tr>
      <w:tr w:rsidR="00912B90" w14:paraId="1116CA32" w14:textId="77777777" w:rsidTr="00E72618">
        <w:tc>
          <w:tcPr>
            <w:tcW w:w="1288" w:type="dxa"/>
          </w:tcPr>
          <w:p w14:paraId="17B9246E" w14:textId="18F1ACA7" w:rsidR="00912B90" w:rsidRDefault="00912B90" w:rsidP="00156941">
            <w:pPr>
              <w:rPr>
                <w:rFonts w:ascii="Arial" w:hAnsi="Arial" w:cs="Arial"/>
              </w:rPr>
            </w:pPr>
            <w:r>
              <w:rPr>
                <w:rFonts w:ascii="Arial" w:hAnsi="Arial" w:cs="Arial"/>
              </w:rPr>
              <w:t>15</w:t>
            </w:r>
          </w:p>
          <w:p w14:paraId="161782D4" w14:textId="463FFE96" w:rsidR="00912B90" w:rsidRDefault="00912B90" w:rsidP="00156941">
            <w:pPr>
              <w:rPr>
                <w:rFonts w:ascii="Arial" w:hAnsi="Arial" w:cs="Arial"/>
              </w:rPr>
            </w:pPr>
          </w:p>
        </w:tc>
        <w:tc>
          <w:tcPr>
            <w:tcW w:w="1288" w:type="dxa"/>
          </w:tcPr>
          <w:p w14:paraId="1F02AC80" w14:textId="77777777" w:rsidR="00912B90" w:rsidRDefault="00912B90" w:rsidP="00156941">
            <w:pPr>
              <w:rPr>
                <w:rFonts w:ascii="Arial" w:hAnsi="Arial" w:cs="Arial"/>
              </w:rPr>
            </w:pPr>
          </w:p>
        </w:tc>
        <w:tc>
          <w:tcPr>
            <w:tcW w:w="1288" w:type="dxa"/>
          </w:tcPr>
          <w:p w14:paraId="44A067CB" w14:textId="0191A080" w:rsidR="00912B90" w:rsidRDefault="00912B90" w:rsidP="00156941">
            <w:pPr>
              <w:rPr>
                <w:rFonts w:ascii="Arial" w:hAnsi="Arial" w:cs="Arial"/>
              </w:rPr>
            </w:pPr>
          </w:p>
        </w:tc>
        <w:tc>
          <w:tcPr>
            <w:tcW w:w="1288" w:type="dxa"/>
          </w:tcPr>
          <w:p w14:paraId="58BAA08D" w14:textId="133020E3" w:rsidR="00912B90" w:rsidRDefault="00912B90" w:rsidP="00156941">
            <w:pPr>
              <w:rPr>
                <w:rFonts w:ascii="Arial" w:hAnsi="Arial" w:cs="Arial"/>
              </w:rPr>
            </w:pPr>
            <w:r>
              <w:rPr>
                <w:rFonts w:ascii="Arial" w:hAnsi="Arial" w:cs="Arial"/>
              </w:rPr>
              <w:t>58%</w:t>
            </w:r>
          </w:p>
        </w:tc>
        <w:tc>
          <w:tcPr>
            <w:tcW w:w="1288" w:type="dxa"/>
          </w:tcPr>
          <w:p w14:paraId="22E425BA" w14:textId="05BEC5E9" w:rsidR="00912B90" w:rsidRDefault="00912B90" w:rsidP="00156941">
            <w:pPr>
              <w:rPr>
                <w:rFonts w:ascii="Arial" w:hAnsi="Arial" w:cs="Arial"/>
              </w:rPr>
            </w:pPr>
            <w:r>
              <w:rPr>
                <w:rFonts w:ascii="Arial" w:hAnsi="Arial" w:cs="Arial"/>
              </w:rPr>
              <w:t xml:space="preserve">71% </w:t>
            </w:r>
          </w:p>
          <w:p w14:paraId="0AAE17D8" w14:textId="62A6C2F3" w:rsidR="00912B90" w:rsidRDefault="00912B90" w:rsidP="00156941">
            <w:pPr>
              <w:rPr>
                <w:rFonts w:ascii="Arial" w:hAnsi="Arial" w:cs="Arial"/>
              </w:rPr>
            </w:pPr>
            <w:r>
              <w:rPr>
                <w:rFonts w:ascii="Arial" w:hAnsi="Arial" w:cs="Arial"/>
              </w:rPr>
              <w:t>(+13)</w:t>
            </w:r>
          </w:p>
        </w:tc>
        <w:tc>
          <w:tcPr>
            <w:tcW w:w="1288" w:type="dxa"/>
          </w:tcPr>
          <w:p w14:paraId="53D56C0B" w14:textId="77777777" w:rsidR="00912B90" w:rsidRDefault="00912B90" w:rsidP="00156941">
            <w:pPr>
              <w:rPr>
                <w:rFonts w:ascii="Arial" w:hAnsi="Arial" w:cs="Arial"/>
              </w:rPr>
            </w:pPr>
          </w:p>
        </w:tc>
        <w:tc>
          <w:tcPr>
            <w:tcW w:w="1288" w:type="dxa"/>
          </w:tcPr>
          <w:p w14:paraId="3D9ED323" w14:textId="77777777" w:rsidR="00912B90" w:rsidRDefault="00912B90" w:rsidP="00156941">
            <w:pPr>
              <w:rPr>
                <w:rFonts w:ascii="Arial" w:hAnsi="Arial" w:cs="Arial"/>
              </w:rPr>
            </w:pPr>
          </w:p>
        </w:tc>
      </w:tr>
      <w:tr w:rsidR="00912B90" w14:paraId="63C5F42F" w14:textId="77777777" w:rsidTr="00E72618">
        <w:tc>
          <w:tcPr>
            <w:tcW w:w="1288" w:type="dxa"/>
          </w:tcPr>
          <w:p w14:paraId="12FB48B9" w14:textId="1D4B6129" w:rsidR="00912B90" w:rsidRDefault="00912B90" w:rsidP="00156941">
            <w:pPr>
              <w:rPr>
                <w:rFonts w:ascii="Arial" w:hAnsi="Arial" w:cs="Arial"/>
              </w:rPr>
            </w:pPr>
            <w:r>
              <w:rPr>
                <w:rFonts w:ascii="Arial" w:hAnsi="Arial" w:cs="Arial"/>
              </w:rPr>
              <w:t>16</w:t>
            </w:r>
          </w:p>
          <w:p w14:paraId="1E668143" w14:textId="2016AD5E" w:rsidR="00912B90" w:rsidRDefault="00912B90" w:rsidP="00156941">
            <w:pPr>
              <w:rPr>
                <w:rFonts w:ascii="Arial" w:hAnsi="Arial" w:cs="Arial"/>
              </w:rPr>
            </w:pPr>
          </w:p>
        </w:tc>
        <w:tc>
          <w:tcPr>
            <w:tcW w:w="1288" w:type="dxa"/>
          </w:tcPr>
          <w:p w14:paraId="5D79999E" w14:textId="77777777" w:rsidR="00912B90" w:rsidRDefault="00912B90" w:rsidP="00156941">
            <w:pPr>
              <w:rPr>
                <w:rFonts w:ascii="Arial" w:hAnsi="Arial" w:cs="Arial"/>
              </w:rPr>
            </w:pPr>
          </w:p>
        </w:tc>
        <w:tc>
          <w:tcPr>
            <w:tcW w:w="1288" w:type="dxa"/>
          </w:tcPr>
          <w:p w14:paraId="1D0717AB" w14:textId="199FA01C" w:rsidR="00912B90" w:rsidRDefault="00912B90" w:rsidP="00156941">
            <w:pPr>
              <w:rPr>
                <w:rFonts w:ascii="Arial" w:hAnsi="Arial" w:cs="Arial"/>
              </w:rPr>
            </w:pPr>
          </w:p>
        </w:tc>
        <w:tc>
          <w:tcPr>
            <w:tcW w:w="1288" w:type="dxa"/>
          </w:tcPr>
          <w:p w14:paraId="3423C9B9" w14:textId="340B8BF1" w:rsidR="00912B90" w:rsidRDefault="00912B90" w:rsidP="00156941">
            <w:pPr>
              <w:rPr>
                <w:rFonts w:ascii="Arial" w:hAnsi="Arial" w:cs="Arial"/>
              </w:rPr>
            </w:pPr>
            <w:r>
              <w:rPr>
                <w:rFonts w:ascii="Arial" w:hAnsi="Arial" w:cs="Arial"/>
              </w:rPr>
              <w:t>New</w:t>
            </w:r>
          </w:p>
        </w:tc>
        <w:tc>
          <w:tcPr>
            <w:tcW w:w="1288" w:type="dxa"/>
          </w:tcPr>
          <w:p w14:paraId="76D11862" w14:textId="200B99C0" w:rsidR="00912B90" w:rsidRDefault="00912B90" w:rsidP="00156941">
            <w:pPr>
              <w:rPr>
                <w:rFonts w:ascii="Arial" w:hAnsi="Arial" w:cs="Arial"/>
              </w:rPr>
            </w:pPr>
            <w:r>
              <w:rPr>
                <w:rFonts w:ascii="Arial" w:hAnsi="Arial" w:cs="Arial"/>
              </w:rPr>
              <w:t xml:space="preserve">62% </w:t>
            </w:r>
          </w:p>
          <w:p w14:paraId="5BFE8670" w14:textId="025D4B0A" w:rsidR="00912B90" w:rsidRDefault="00912B90" w:rsidP="00156941">
            <w:pPr>
              <w:rPr>
                <w:rFonts w:ascii="Arial" w:hAnsi="Arial" w:cs="Arial"/>
              </w:rPr>
            </w:pPr>
            <w:r>
              <w:rPr>
                <w:rFonts w:ascii="Arial" w:hAnsi="Arial" w:cs="Arial"/>
              </w:rPr>
              <w:t>(+62)</w:t>
            </w:r>
          </w:p>
        </w:tc>
        <w:tc>
          <w:tcPr>
            <w:tcW w:w="1288" w:type="dxa"/>
          </w:tcPr>
          <w:p w14:paraId="4E78546C" w14:textId="77777777" w:rsidR="00912B90" w:rsidRDefault="00912B90" w:rsidP="00156941">
            <w:pPr>
              <w:rPr>
                <w:rFonts w:ascii="Arial" w:hAnsi="Arial" w:cs="Arial"/>
              </w:rPr>
            </w:pPr>
          </w:p>
        </w:tc>
        <w:tc>
          <w:tcPr>
            <w:tcW w:w="1288" w:type="dxa"/>
          </w:tcPr>
          <w:p w14:paraId="794B95FD" w14:textId="77777777" w:rsidR="00912B90" w:rsidRDefault="00912B90" w:rsidP="00156941">
            <w:pPr>
              <w:rPr>
                <w:rFonts w:ascii="Arial" w:hAnsi="Arial" w:cs="Arial"/>
              </w:rPr>
            </w:pPr>
          </w:p>
        </w:tc>
      </w:tr>
      <w:tr w:rsidR="00912B90" w14:paraId="1DB406BB" w14:textId="77777777" w:rsidTr="00E72618">
        <w:tc>
          <w:tcPr>
            <w:tcW w:w="1288" w:type="dxa"/>
          </w:tcPr>
          <w:p w14:paraId="2D39E819" w14:textId="77E25FC6" w:rsidR="00912B90" w:rsidRDefault="00912B90" w:rsidP="00156941">
            <w:pPr>
              <w:rPr>
                <w:rFonts w:ascii="Arial" w:hAnsi="Arial" w:cs="Arial"/>
              </w:rPr>
            </w:pPr>
            <w:r>
              <w:rPr>
                <w:rFonts w:ascii="Arial" w:hAnsi="Arial" w:cs="Arial"/>
              </w:rPr>
              <w:t>17</w:t>
            </w:r>
          </w:p>
          <w:p w14:paraId="4FA3D46F" w14:textId="21059FB4" w:rsidR="00912B90" w:rsidRDefault="00912B90" w:rsidP="00156941">
            <w:pPr>
              <w:rPr>
                <w:rFonts w:ascii="Arial" w:hAnsi="Arial" w:cs="Arial"/>
              </w:rPr>
            </w:pPr>
          </w:p>
        </w:tc>
        <w:tc>
          <w:tcPr>
            <w:tcW w:w="1288" w:type="dxa"/>
          </w:tcPr>
          <w:p w14:paraId="40363E8A" w14:textId="4F440EA0" w:rsidR="00912B90" w:rsidRDefault="00912B90" w:rsidP="00156941">
            <w:pPr>
              <w:rPr>
                <w:rFonts w:ascii="Arial" w:hAnsi="Arial" w:cs="Arial"/>
              </w:rPr>
            </w:pPr>
            <w:r>
              <w:rPr>
                <w:rFonts w:ascii="Arial" w:hAnsi="Arial" w:cs="Arial"/>
              </w:rPr>
              <w:t>45%</w:t>
            </w:r>
          </w:p>
          <w:p w14:paraId="5B197D3D" w14:textId="77777777" w:rsidR="00912B90" w:rsidRDefault="00912B90" w:rsidP="00156941">
            <w:pPr>
              <w:rPr>
                <w:rFonts w:ascii="Arial" w:hAnsi="Arial" w:cs="Arial"/>
              </w:rPr>
            </w:pPr>
          </w:p>
        </w:tc>
        <w:tc>
          <w:tcPr>
            <w:tcW w:w="1288" w:type="dxa"/>
          </w:tcPr>
          <w:p w14:paraId="7C09FCF6" w14:textId="252A5696" w:rsidR="00912B90" w:rsidRDefault="00912B90" w:rsidP="00156941">
            <w:pPr>
              <w:rPr>
                <w:rFonts w:ascii="Arial" w:hAnsi="Arial" w:cs="Arial"/>
              </w:rPr>
            </w:pPr>
            <w:r>
              <w:rPr>
                <w:rFonts w:ascii="Arial" w:hAnsi="Arial" w:cs="Arial"/>
              </w:rPr>
              <w:t xml:space="preserve">67% </w:t>
            </w:r>
          </w:p>
          <w:p w14:paraId="7BE681F8" w14:textId="752995E5" w:rsidR="00912B90" w:rsidRDefault="00912B90" w:rsidP="00156941">
            <w:pPr>
              <w:rPr>
                <w:rFonts w:ascii="Arial" w:hAnsi="Arial" w:cs="Arial"/>
              </w:rPr>
            </w:pPr>
            <w:r>
              <w:rPr>
                <w:rFonts w:ascii="Arial" w:hAnsi="Arial" w:cs="Arial"/>
              </w:rPr>
              <w:t>(+22)</w:t>
            </w:r>
          </w:p>
        </w:tc>
        <w:tc>
          <w:tcPr>
            <w:tcW w:w="1288" w:type="dxa"/>
          </w:tcPr>
          <w:p w14:paraId="55150E1D" w14:textId="594A88DB" w:rsidR="00912B90" w:rsidRDefault="00912B90" w:rsidP="00156941">
            <w:pPr>
              <w:rPr>
                <w:rFonts w:ascii="Arial" w:hAnsi="Arial" w:cs="Arial"/>
              </w:rPr>
            </w:pPr>
            <w:r>
              <w:rPr>
                <w:rFonts w:ascii="Arial" w:hAnsi="Arial" w:cs="Arial"/>
              </w:rPr>
              <w:t>42%</w:t>
            </w:r>
          </w:p>
        </w:tc>
        <w:tc>
          <w:tcPr>
            <w:tcW w:w="1288" w:type="dxa"/>
          </w:tcPr>
          <w:p w14:paraId="60DCCB4E" w14:textId="5E5506F4" w:rsidR="00912B90" w:rsidRDefault="00912B90" w:rsidP="00156941">
            <w:pPr>
              <w:rPr>
                <w:rFonts w:ascii="Arial" w:hAnsi="Arial" w:cs="Arial"/>
              </w:rPr>
            </w:pPr>
            <w:r>
              <w:rPr>
                <w:rFonts w:ascii="Arial" w:hAnsi="Arial" w:cs="Arial"/>
              </w:rPr>
              <w:t xml:space="preserve">59% </w:t>
            </w:r>
          </w:p>
          <w:p w14:paraId="23CB54AA" w14:textId="26512691" w:rsidR="00912B90" w:rsidRDefault="00912B90" w:rsidP="00156941">
            <w:pPr>
              <w:rPr>
                <w:rFonts w:ascii="Arial" w:hAnsi="Arial" w:cs="Arial"/>
              </w:rPr>
            </w:pPr>
            <w:r>
              <w:rPr>
                <w:rFonts w:ascii="Arial" w:hAnsi="Arial" w:cs="Arial"/>
              </w:rPr>
              <w:t>(+17)</w:t>
            </w:r>
          </w:p>
        </w:tc>
        <w:tc>
          <w:tcPr>
            <w:tcW w:w="1288" w:type="dxa"/>
          </w:tcPr>
          <w:p w14:paraId="4A7BC756" w14:textId="77777777" w:rsidR="00912B90" w:rsidRDefault="00912B90" w:rsidP="00156941">
            <w:pPr>
              <w:rPr>
                <w:rFonts w:ascii="Arial" w:hAnsi="Arial" w:cs="Arial"/>
              </w:rPr>
            </w:pPr>
          </w:p>
        </w:tc>
        <w:tc>
          <w:tcPr>
            <w:tcW w:w="1288" w:type="dxa"/>
          </w:tcPr>
          <w:p w14:paraId="099B1652" w14:textId="77777777" w:rsidR="00912B90" w:rsidRDefault="00912B90" w:rsidP="00156941">
            <w:pPr>
              <w:rPr>
                <w:rFonts w:ascii="Arial" w:hAnsi="Arial" w:cs="Arial"/>
              </w:rPr>
            </w:pPr>
          </w:p>
        </w:tc>
      </w:tr>
      <w:tr w:rsidR="00156941" w14:paraId="7A1805BF" w14:textId="77777777" w:rsidTr="00E72618">
        <w:tc>
          <w:tcPr>
            <w:tcW w:w="1288" w:type="dxa"/>
          </w:tcPr>
          <w:p w14:paraId="0F3DD90C" w14:textId="37E08D0B" w:rsidR="00156941" w:rsidRDefault="00156941" w:rsidP="00156941">
            <w:pPr>
              <w:rPr>
                <w:rFonts w:ascii="Arial" w:hAnsi="Arial" w:cs="Arial"/>
              </w:rPr>
            </w:pPr>
            <w:r>
              <w:rPr>
                <w:rFonts w:ascii="Arial" w:hAnsi="Arial" w:cs="Arial"/>
              </w:rPr>
              <w:t>18</w:t>
            </w:r>
          </w:p>
          <w:p w14:paraId="1E41D700" w14:textId="6FCC8AD7" w:rsidR="00156941" w:rsidRDefault="00156941" w:rsidP="00156941">
            <w:pPr>
              <w:rPr>
                <w:rFonts w:ascii="Arial" w:hAnsi="Arial" w:cs="Arial"/>
              </w:rPr>
            </w:pPr>
          </w:p>
        </w:tc>
        <w:tc>
          <w:tcPr>
            <w:tcW w:w="1288" w:type="dxa"/>
          </w:tcPr>
          <w:p w14:paraId="1FF5318F" w14:textId="4985EC07" w:rsidR="00156941" w:rsidRDefault="00156941" w:rsidP="00156941">
            <w:pPr>
              <w:rPr>
                <w:rFonts w:ascii="Arial" w:hAnsi="Arial" w:cs="Arial"/>
              </w:rPr>
            </w:pPr>
            <w:r>
              <w:rPr>
                <w:rFonts w:ascii="Arial" w:hAnsi="Arial" w:cs="Arial"/>
              </w:rPr>
              <w:t>29%</w:t>
            </w:r>
          </w:p>
          <w:p w14:paraId="5EE1E780" w14:textId="77777777" w:rsidR="00156941" w:rsidRDefault="00156941" w:rsidP="00156941">
            <w:pPr>
              <w:rPr>
                <w:rFonts w:ascii="Arial" w:hAnsi="Arial" w:cs="Arial"/>
              </w:rPr>
            </w:pPr>
          </w:p>
        </w:tc>
        <w:tc>
          <w:tcPr>
            <w:tcW w:w="1288" w:type="dxa"/>
          </w:tcPr>
          <w:p w14:paraId="1C7B0E6C" w14:textId="534FDB25" w:rsidR="00156941" w:rsidRDefault="00156941" w:rsidP="00156941">
            <w:pPr>
              <w:rPr>
                <w:rFonts w:ascii="Arial" w:hAnsi="Arial" w:cs="Arial"/>
              </w:rPr>
            </w:pPr>
            <w:r>
              <w:rPr>
                <w:rFonts w:ascii="Arial" w:hAnsi="Arial" w:cs="Arial"/>
              </w:rPr>
              <w:t xml:space="preserve">54% </w:t>
            </w:r>
          </w:p>
          <w:p w14:paraId="1B7B04CD" w14:textId="0AAE5575" w:rsidR="00156941" w:rsidRDefault="00156941" w:rsidP="00156941">
            <w:pPr>
              <w:rPr>
                <w:rFonts w:ascii="Arial" w:hAnsi="Arial" w:cs="Arial"/>
              </w:rPr>
            </w:pPr>
            <w:r>
              <w:rPr>
                <w:rFonts w:ascii="Arial" w:hAnsi="Arial" w:cs="Arial"/>
              </w:rPr>
              <w:t>(+25)</w:t>
            </w:r>
          </w:p>
        </w:tc>
        <w:tc>
          <w:tcPr>
            <w:tcW w:w="1288" w:type="dxa"/>
          </w:tcPr>
          <w:p w14:paraId="5973E425" w14:textId="44BE4DE8" w:rsidR="00156941" w:rsidRDefault="00156941" w:rsidP="00156941">
            <w:pPr>
              <w:rPr>
                <w:rFonts w:ascii="Arial" w:hAnsi="Arial" w:cs="Arial"/>
              </w:rPr>
            </w:pPr>
            <w:r>
              <w:rPr>
                <w:rFonts w:ascii="Arial" w:hAnsi="Arial" w:cs="Arial"/>
              </w:rPr>
              <w:t>53%</w:t>
            </w:r>
          </w:p>
        </w:tc>
        <w:tc>
          <w:tcPr>
            <w:tcW w:w="1288" w:type="dxa"/>
          </w:tcPr>
          <w:p w14:paraId="0EF9D250" w14:textId="783AECD3" w:rsidR="00156941" w:rsidRDefault="00156941" w:rsidP="00156941">
            <w:pPr>
              <w:rPr>
                <w:rFonts w:ascii="Arial" w:hAnsi="Arial" w:cs="Arial"/>
              </w:rPr>
            </w:pPr>
            <w:r>
              <w:rPr>
                <w:rFonts w:ascii="Arial" w:hAnsi="Arial" w:cs="Arial"/>
              </w:rPr>
              <w:t xml:space="preserve">62% </w:t>
            </w:r>
          </w:p>
          <w:p w14:paraId="4E0437B5" w14:textId="3F81D9BC" w:rsidR="00156941" w:rsidRDefault="00156941" w:rsidP="00156941">
            <w:pPr>
              <w:rPr>
                <w:rFonts w:ascii="Arial" w:hAnsi="Arial" w:cs="Arial"/>
              </w:rPr>
            </w:pPr>
            <w:r>
              <w:rPr>
                <w:rFonts w:ascii="Arial" w:hAnsi="Arial" w:cs="Arial"/>
              </w:rPr>
              <w:t>(+9)</w:t>
            </w:r>
          </w:p>
        </w:tc>
        <w:tc>
          <w:tcPr>
            <w:tcW w:w="1288" w:type="dxa"/>
          </w:tcPr>
          <w:p w14:paraId="51F9A9DF" w14:textId="64878183" w:rsidR="00156941" w:rsidRDefault="00156941" w:rsidP="00156941">
            <w:pPr>
              <w:rPr>
                <w:rFonts w:ascii="Arial" w:hAnsi="Arial" w:cs="Arial"/>
              </w:rPr>
            </w:pPr>
            <w:proofErr w:type="spellStart"/>
            <w:r>
              <w:rPr>
                <w:rFonts w:ascii="Arial" w:hAnsi="Arial" w:cs="Arial"/>
              </w:rPr>
              <w:t>Ggf</w:t>
            </w:r>
            <w:proofErr w:type="spellEnd"/>
          </w:p>
          <w:p w14:paraId="12D9F38C" w14:textId="04E36B0D" w:rsidR="00156941" w:rsidRDefault="00156941" w:rsidP="00156941">
            <w:pPr>
              <w:rPr>
                <w:rFonts w:ascii="Arial" w:hAnsi="Arial" w:cs="Arial"/>
              </w:rPr>
            </w:pPr>
            <w:r>
              <w:rPr>
                <w:rFonts w:ascii="Arial" w:hAnsi="Arial" w:cs="Arial"/>
              </w:rPr>
              <w:t>31%</w:t>
            </w:r>
          </w:p>
        </w:tc>
        <w:tc>
          <w:tcPr>
            <w:tcW w:w="1288" w:type="dxa"/>
          </w:tcPr>
          <w:p w14:paraId="20714FC4" w14:textId="77777777" w:rsidR="00156941" w:rsidRDefault="00156941" w:rsidP="00156941">
            <w:pPr>
              <w:rPr>
                <w:rFonts w:ascii="Arial" w:hAnsi="Arial" w:cs="Arial"/>
              </w:rPr>
            </w:pPr>
            <w:r>
              <w:rPr>
                <w:rFonts w:ascii="Arial" w:hAnsi="Arial" w:cs="Arial"/>
              </w:rPr>
              <w:t>49 %</w:t>
            </w:r>
          </w:p>
          <w:p w14:paraId="4E60FEB3" w14:textId="2F78D19A" w:rsidR="00156941" w:rsidRDefault="00156941" w:rsidP="00156941">
            <w:pPr>
              <w:rPr>
                <w:rFonts w:ascii="Arial" w:hAnsi="Arial" w:cs="Arial"/>
              </w:rPr>
            </w:pPr>
            <w:r>
              <w:rPr>
                <w:rFonts w:ascii="Arial" w:hAnsi="Arial" w:cs="Arial"/>
              </w:rPr>
              <w:t>(+18)</w:t>
            </w:r>
          </w:p>
        </w:tc>
      </w:tr>
      <w:tr w:rsidR="00156941" w14:paraId="7EF82B28" w14:textId="77777777" w:rsidTr="00E72618">
        <w:tc>
          <w:tcPr>
            <w:tcW w:w="1288" w:type="dxa"/>
          </w:tcPr>
          <w:p w14:paraId="38C2870D" w14:textId="71F78CCC" w:rsidR="00156941" w:rsidRDefault="00156941" w:rsidP="00156941">
            <w:pPr>
              <w:rPr>
                <w:rFonts w:ascii="Arial" w:hAnsi="Arial" w:cs="Arial"/>
              </w:rPr>
            </w:pPr>
            <w:r>
              <w:rPr>
                <w:rFonts w:ascii="Arial" w:hAnsi="Arial" w:cs="Arial"/>
              </w:rPr>
              <w:t>19</w:t>
            </w:r>
          </w:p>
          <w:p w14:paraId="53D1D80F" w14:textId="14F73AC4" w:rsidR="00156941" w:rsidRDefault="00156941" w:rsidP="00156941">
            <w:pPr>
              <w:rPr>
                <w:rFonts w:ascii="Arial" w:hAnsi="Arial" w:cs="Arial"/>
              </w:rPr>
            </w:pPr>
          </w:p>
        </w:tc>
        <w:tc>
          <w:tcPr>
            <w:tcW w:w="1288" w:type="dxa"/>
          </w:tcPr>
          <w:p w14:paraId="05F2C65D" w14:textId="6B6479BC" w:rsidR="00156941" w:rsidRDefault="00156941" w:rsidP="00156941">
            <w:pPr>
              <w:rPr>
                <w:rFonts w:ascii="Arial" w:hAnsi="Arial" w:cs="Arial"/>
              </w:rPr>
            </w:pPr>
            <w:r>
              <w:rPr>
                <w:rFonts w:ascii="Arial" w:hAnsi="Arial" w:cs="Arial"/>
              </w:rPr>
              <w:t>31%</w:t>
            </w:r>
          </w:p>
          <w:p w14:paraId="345A9A5B" w14:textId="77777777" w:rsidR="00156941" w:rsidRDefault="00156941" w:rsidP="00156941">
            <w:pPr>
              <w:rPr>
                <w:rFonts w:ascii="Arial" w:hAnsi="Arial" w:cs="Arial"/>
              </w:rPr>
            </w:pPr>
          </w:p>
        </w:tc>
        <w:tc>
          <w:tcPr>
            <w:tcW w:w="1288" w:type="dxa"/>
          </w:tcPr>
          <w:p w14:paraId="4DB09289" w14:textId="59398DBA" w:rsidR="00156941" w:rsidRDefault="00156941" w:rsidP="00156941">
            <w:pPr>
              <w:rPr>
                <w:rFonts w:ascii="Arial" w:hAnsi="Arial" w:cs="Arial"/>
              </w:rPr>
            </w:pPr>
            <w:r>
              <w:rPr>
                <w:rFonts w:ascii="Arial" w:hAnsi="Arial" w:cs="Arial"/>
              </w:rPr>
              <w:t xml:space="preserve">35% </w:t>
            </w:r>
          </w:p>
          <w:p w14:paraId="12E065E9" w14:textId="7D316075" w:rsidR="00156941" w:rsidRDefault="00156941" w:rsidP="00156941">
            <w:pPr>
              <w:rPr>
                <w:rFonts w:ascii="Arial" w:hAnsi="Arial" w:cs="Arial"/>
              </w:rPr>
            </w:pPr>
            <w:r>
              <w:rPr>
                <w:rFonts w:ascii="Arial" w:hAnsi="Arial" w:cs="Arial"/>
              </w:rPr>
              <w:t>(+4)</w:t>
            </w:r>
          </w:p>
        </w:tc>
        <w:tc>
          <w:tcPr>
            <w:tcW w:w="1288" w:type="dxa"/>
          </w:tcPr>
          <w:p w14:paraId="45B24EBF" w14:textId="224244CA" w:rsidR="00156941" w:rsidRDefault="00156941" w:rsidP="00156941">
            <w:pPr>
              <w:rPr>
                <w:rFonts w:ascii="Arial" w:hAnsi="Arial" w:cs="Arial"/>
              </w:rPr>
            </w:pPr>
            <w:r>
              <w:rPr>
                <w:rFonts w:ascii="Arial" w:hAnsi="Arial" w:cs="Arial"/>
              </w:rPr>
              <w:t>36%</w:t>
            </w:r>
          </w:p>
        </w:tc>
        <w:tc>
          <w:tcPr>
            <w:tcW w:w="1288" w:type="dxa"/>
          </w:tcPr>
          <w:p w14:paraId="6266BD5B" w14:textId="18D08CF3" w:rsidR="00156941" w:rsidRDefault="00156941" w:rsidP="00156941">
            <w:pPr>
              <w:rPr>
                <w:rFonts w:ascii="Arial" w:hAnsi="Arial" w:cs="Arial"/>
              </w:rPr>
            </w:pPr>
            <w:r>
              <w:rPr>
                <w:rFonts w:ascii="Arial" w:hAnsi="Arial" w:cs="Arial"/>
              </w:rPr>
              <w:t xml:space="preserve">46% </w:t>
            </w:r>
          </w:p>
          <w:p w14:paraId="6483CA94" w14:textId="654A59EB" w:rsidR="00156941" w:rsidRDefault="00156941" w:rsidP="00156941">
            <w:pPr>
              <w:rPr>
                <w:rFonts w:ascii="Arial" w:hAnsi="Arial" w:cs="Arial"/>
              </w:rPr>
            </w:pPr>
            <w:r>
              <w:rPr>
                <w:rFonts w:ascii="Arial" w:hAnsi="Arial" w:cs="Arial"/>
              </w:rPr>
              <w:t>(+10)</w:t>
            </w:r>
          </w:p>
        </w:tc>
        <w:tc>
          <w:tcPr>
            <w:tcW w:w="1288" w:type="dxa"/>
          </w:tcPr>
          <w:p w14:paraId="2EFF7DC3" w14:textId="77777777" w:rsidR="00156941" w:rsidRDefault="00156941" w:rsidP="00156941">
            <w:pPr>
              <w:rPr>
                <w:rFonts w:ascii="Arial" w:hAnsi="Arial" w:cs="Arial"/>
              </w:rPr>
            </w:pPr>
          </w:p>
        </w:tc>
        <w:tc>
          <w:tcPr>
            <w:tcW w:w="1288" w:type="dxa"/>
          </w:tcPr>
          <w:p w14:paraId="1A886E32" w14:textId="77777777" w:rsidR="00156941" w:rsidRDefault="00156941" w:rsidP="00156941">
            <w:pPr>
              <w:rPr>
                <w:rFonts w:ascii="Arial" w:hAnsi="Arial" w:cs="Arial"/>
              </w:rPr>
            </w:pPr>
          </w:p>
        </w:tc>
      </w:tr>
      <w:tr w:rsidR="00156941" w14:paraId="162A5235" w14:textId="77777777" w:rsidTr="00E72618">
        <w:tc>
          <w:tcPr>
            <w:tcW w:w="1288" w:type="dxa"/>
          </w:tcPr>
          <w:p w14:paraId="279FD53C" w14:textId="434B9755" w:rsidR="00156941" w:rsidRDefault="00156941" w:rsidP="00156941">
            <w:pPr>
              <w:rPr>
                <w:rFonts w:ascii="Arial" w:hAnsi="Arial" w:cs="Arial"/>
              </w:rPr>
            </w:pPr>
            <w:r>
              <w:rPr>
                <w:rFonts w:ascii="Arial" w:hAnsi="Arial" w:cs="Arial"/>
              </w:rPr>
              <w:t>20</w:t>
            </w:r>
          </w:p>
          <w:p w14:paraId="6B1FED2C" w14:textId="6B9630F7" w:rsidR="00156941" w:rsidRDefault="00156941" w:rsidP="00156941">
            <w:pPr>
              <w:rPr>
                <w:rFonts w:ascii="Arial" w:hAnsi="Arial" w:cs="Arial"/>
              </w:rPr>
            </w:pPr>
          </w:p>
        </w:tc>
        <w:tc>
          <w:tcPr>
            <w:tcW w:w="1288" w:type="dxa"/>
          </w:tcPr>
          <w:p w14:paraId="37DD3577" w14:textId="77BCB17E" w:rsidR="00156941" w:rsidRDefault="00156941" w:rsidP="00156941">
            <w:pPr>
              <w:rPr>
                <w:rFonts w:ascii="Arial" w:hAnsi="Arial" w:cs="Arial"/>
              </w:rPr>
            </w:pPr>
            <w:r>
              <w:rPr>
                <w:rFonts w:ascii="Arial" w:hAnsi="Arial" w:cs="Arial"/>
              </w:rPr>
              <w:t>23%</w:t>
            </w:r>
          </w:p>
          <w:p w14:paraId="42DA983C" w14:textId="77777777" w:rsidR="00156941" w:rsidRDefault="00156941" w:rsidP="00156941">
            <w:pPr>
              <w:rPr>
                <w:rFonts w:ascii="Arial" w:hAnsi="Arial" w:cs="Arial"/>
              </w:rPr>
            </w:pPr>
          </w:p>
        </w:tc>
        <w:tc>
          <w:tcPr>
            <w:tcW w:w="1288" w:type="dxa"/>
          </w:tcPr>
          <w:p w14:paraId="3C58E8A7" w14:textId="1190E38A" w:rsidR="00156941" w:rsidRDefault="00156941" w:rsidP="00156941">
            <w:pPr>
              <w:rPr>
                <w:rFonts w:ascii="Arial" w:hAnsi="Arial" w:cs="Arial"/>
              </w:rPr>
            </w:pPr>
            <w:r>
              <w:rPr>
                <w:rFonts w:ascii="Arial" w:hAnsi="Arial" w:cs="Arial"/>
              </w:rPr>
              <w:t xml:space="preserve">33% </w:t>
            </w:r>
          </w:p>
          <w:p w14:paraId="570F1B53" w14:textId="7CB26F7B" w:rsidR="00156941" w:rsidRDefault="00156941" w:rsidP="00156941">
            <w:pPr>
              <w:rPr>
                <w:rFonts w:ascii="Arial" w:hAnsi="Arial" w:cs="Arial"/>
              </w:rPr>
            </w:pPr>
            <w:r>
              <w:rPr>
                <w:rFonts w:ascii="Arial" w:hAnsi="Arial" w:cs="Arial"/>
              </w:rPr>
              <w:t>(+10)</w:t>
            </w:r>
          </w:p>
        </w:tc>
        <w:tc>
          <w:tcPr>
            <w:tcW w:w="1288" w:type="dxa"/>
          </w:tcPr>
          <w:p w14:paraId="79981DB5" w14:textId="13A3E288" w:rsidR="00156941" w:rsidRDefault="00156941" w:rsidP="00156941">
            <w:pPr>
              <w:rPr>
                <w:rFonts w:ascii="Arial" w:hAnsi="Arial" w:cs="Arial"/>
              </w:rPr>
            </w:pPr>
            <w:r>
              <w:rPr>
                <w:rFonts w:ascii="Arial" w:hAnsi="Arial" w:cs="Arial"/>
              </w:rPr>
              <w:t>31%</w:t>
            </w:r>
          </w:p>
        </w:tc>
        <w:tc>
          <w:tcPr>
            <w:tcW w:w="1288" w:type="dxa"/>
          </w:tcPr>
          <w:p w14:paraId="6FCAF7E0" w14:textId="3B420E4B" w:rsidR="00156941" w:rsidRDefault="00156941" w:rsidP="00156941">
            <w:pPr>
              <w:rPr>
                <w:rFonts w:ascii="Arial" w:hAnsi="Arial" w:cs="Arial"/>
              </w:rPr>
            </w:pPr>
            <w:r>
              <w:rPr>
                <w:rFonts w:ascii="Arial" w:hAnsi="Arial" w:cs="Arial"/>
              </w:rPr>
              <w:t xml:space="preserve">59% </w:t>
            </w:r>
          </w:p>
          <w:p w14:paraId="5BB8B1CC" w14:textId="50B29BD0" w:rsidR="00156941" w:rsidRDefault="00156941" w:rsidP="00156941">
            <w:pPr>
              <w:rPr>
                <w:rFonts w:ascii="Arial" w:hAnsi="Arial" w:cs="Arial"/>
              </w:rPr>
            </w:pPr>
            <w:r>
              <w:rPr>
                <w:rFonts w:ascii="Arial" w:hAnsi="Arial" w:cs="Arial"/>
              </w:rPr>
              <w:t>(+28)</w:t>
            </w:r>
          </w:p>
        </w:tc>
        <w:tc>
          <w:tcPr>
            <w:tcW w:w="1288" w:type="dxa"/>
          </w:tcPr>
          <w:p w14:paraId="3C8815A7" w14:textId="35E95D84" w:rsidR="00156941" w:rsidRDefault="00156941" w:rsidP="00156941">
            <w:pPr>
              <w:rPr>
                <w:rFonts w:ascii="Arial" w:hAnsi="Arial" w:cs="Arial"/>
              </w:rPr>
            </w:pPr>
            <w:r>
              <w:rPr>
                <w:rFonts w:ascii="Arial" w:hAnsi="Arial" w:cs="Arial"/>
              </w:rPr>
              <w:t>LS</w:t>
            </w:r>
          </w:p>
          <w:p w14:paraId="5789C17D" w14:textId="1AE42722" w:rsidR="00156941" w:rsidRDefault="00156941" w:rsidP="00156941">
            <w:pPr>
              <w:rPr>
                <w:rFonts w:ascii="Arial" w:hAnsi="Arial" w:cs="Arial"/>
              </w:rPr>
            </w:pPr>
            <w:r>
              <w:rPr>
                <w:rFonts w:ascii="Arial" w:hAnsi="Arial" w:cs="Arial"/>
              </w:rPr>
              <w:t>38%</w:t>
            </w:r>
          </w:p>
        </w:tc>
        <w:tc>
          <w:tcPr>
            <w:tcW w:w="1288" w:type="dxa"/>
          </w:tcPr>
          <w:p w14:paraId="4281929F" w14:textId="4EAC40F8" w:rsidR="00156941" w:rsidRDefault="00156941" w:rsidP="00156941">
            <w:pPr>
              <w:rPr>
                <w:rFonts w:ascii="Arial" w:hAnsi="Arial" w:cs="Arial"/>
              </w:rPr>
            </w:pPr>
            <w:r>
              <w:rPr>
                <w:rFonts w:ascii="Arial" w:hAnsi="Arial" w:cs="Arial"/>
              </w:rPr>
              <w:t>59 %</w:t>
            </w:r>
          </w:p>
          <w:p w14:paraId="5AD0C534" w14:textId="2C8A79FC" w:rsidR="00156941" w:rsidRDefault="00156941" w:rsidP="00156941">
            <w:pPr>
              <w:rPr>
                <w:rFonts w:ascii="Arial" w:hAnsi="Arial" w:cs="Arial"/>
              </w:rPr>
            </w:pPr>
            <w:r>
              <w:rPr>
                <w:rFonts w:ascii="Arial" w:hAnsi="Arial" w:cs="Arial"/>
              </w:rPr>
              <w:t>(+21)</w:t>
            </w:r>
          </w:p>
        </w:tc>
      </w:tr>
      <w:tr w:rsidR="00156941" w14:paraId="6169D01A" w14:textId="77777777" w:rsidTr="00E72618">
        <w:tc>
          <w:tcPr>
            <w:tcW w:w="1288" w:type="dxa"/>
          </w:tcPr>
          <w:p w14:paraId="26B6D3F6" w14:textId="77777777" w:rsidR="00156941" w:rsidRDefault="00156941" w:rsidP="00156941">
            <w:pPr>
              <w:rPr>
                <w:rFonts w:ascii="Arial" w:hAnsi="Arial" w:cs="Arial"/>
              </w:rPr>
            </w:pPr>
            <w:r>
              <w:rPr>
                <w:rFonts w:ascii="Arial" w:hAnsi="Arial" w:cs="Arial"/>
              </w:rPr>
              <w:t>21</w:t>
            </w:r>
          </w:p>
          <w:p w14:paraId="33813028" w14:textId="7BE163AC" w:rsidR="00156941" w:rsidRDefault="00156941" w:rsidP="00156941">
            <w:pPr>
              <w:rPr>
                <w:rFonts w:ascii="Arial" w:hAnsi="Arial" w:cs="Arial"/>
              </w:rPr>
            </w:pPr>
          </w:p>
        </w:tc>
        <w:tc>
          <w:tcPr>
            <w:tcW w:w="1288" w:type="dxa"/>
          </w:tcPr>
          <w:p w14:paraId="4C320ED0" w14:textId="45E7C4A9" w:rsidR="00156941" w:rsidRDefault="00156941" w:rsidP="00156941">
            <w:pPr>
              <w:rPr>
                <w:rFonts w:ascii="Arial" w:hAnsi="Arial" w:cs="Arial"/>
              </w:rPr>
            </w:pPr>
            <w:r>
              <w:rPr>
                <w:rFonts w:ascii="Arial" w:hAnsi="Arial" w:cs="Arial"/>
              </w:rPr>
              <w:t>69%</w:t>
            </w:r>
          </w:p>
          <w:p w14:paraId="7E2134E3" w14:textId="376F2A9D" w:rsidR="00156941" w:rsidRDefault="00156941" w:rsidP="00156941">
            <w:pPr>
              <w:rPr>
                <w:rFonts w:ascii="Arial" w:hAnsi="Arial" w:cs="Arial"/>
              </w:rPr>
            </w:pPr>
            <w:proofErr w:type="spellStart"/>
            <w:r>
              <w:rPr>
                <w:rFonts w:ascii="Arial" w:hAnsi="Arial" w:cs="Arial"/>
              </w:rPr>
              <w:t>MLit</w:t>
            </w:r>
            <w:proofErr w:type="spellEnd"/>
          </w:p>
        </w:tc>
        <w:tc>
          <w:tcPr>
            <w:tcW w:w="1288" w:type="dxa"/>
          </w:tcPr>
          <w:p w14:paraId="3EC295D6" w14:textId="0C17E155" w:rsidR="00156941" w:rsidRDefault="00156941" w:rsidP="00156941">
            <w:pPr>
              <w:rPr>
                <w:rFonts w:ascii="Arial" w:hAnsi="Arial" w:cs="Arial"/>
              </w:rPr>
            </w:pPr>
            <w:r>
              <w:rPr>
                <w:rFonts w:ascii="Arial" w:hAnsi="Arial" w:cs="Arial"/>
              </w:rPr>
              <w:t xml:space="preserve">28% </w:t>
            </w:r>
          </w:p>
          <w:p w14:paraId="5AF6D7CF" w14:textId="3AAC3886" w:rsidR="00156941" w:rsidRDefault="00156941" w:rsidP="00156941">
            <w:pPr>
              <w:rPr>
                <w:rFonts w:ascii="Arial" w:hAnsi="Arial" w:cs="Arial"/>
              </w:rPr>
            </w:pPr>
            <w:r>
              <w:rPr>
                <w:rFonts w:ascii="Arial" w:hAnsi="Arial" w:cs="Arial"/>
              </w:rPr>
              <w:t>(+28)</w:t>
            </w:r>
          </w:p>
        </w:tc>
        <w:tc>
          <w:tcPr>
            <w:tcW w:w="1288" w:type="dxa"/>
          </w:tcPr>
          <w:p w14:paraId="4AC1F70A" w14:textId="77777777" w:rsidR="00156941" w:rsidRDefault="00156941" w:rsidP="00156941">
            <w:pPr>
              <w:rPr>
                <w:rFonts w:ascii="Arial" w:hAnsi="Arial" w:cs="Arial"/>
              </w:rPr>
            </w:pPr>
          </w:p>
        </w:tc>
        <w:tc>
          <w:tcPr>
            <w:tcW w:w="1288" w:type="dxa"/>
          </w:tcPr>
          <w:p w14:paraId="0E2F287B" w14:textId="77777777" w:rsidR="00156941" w:rsidRDefault="00156941" w:rsidP="00156941">
            <w:pPr>
              <w:rPr>
                <w:rFonts w:ascii="Arial" w:hAnsi="Arial" w:cs="Arial"/>
              </w:rPr>
            </w:pPr>
          </w:p>
        </w:tc>
        <w:tc>
          <w:tcPr>
            <w:tcW w:w="1288" w:type="dxa"/>
          </w:tcPr>
          <w:p w14:paraId="4230B519" w14:textId="77777777" w:rsidR="00156941" w:rsidRDefault="00156941" w:rsidP="00156941">
            <w:pPr>
              <w:rPr>
                <w:rFonts w:ascii="Arial" w:hAnsi="Arial" w:cs="Arial"/>
              </w:rPr>
            </w:pPr>
          </w:p>
        </w:tc>
        <w:tc>
          <w:tcPr>
            <w:tcW w:w="1288" w:type="dxa"/>
          </w:tcPr>
          <w:p w14:paraId="61A065AF" w14:textId="77777777" w:rsidR="00156941" w:rsidRDefault="00156941" w:rsidP="00156941">
            <w:pPr>
              <w:rPr>
                <w:rFonts w:ascii="Arial" w:hAnsi="Arial" w:cs="Arial"/>
              </w:rPr>
            </w:pPr>
          </w:p>
        </w:tc>
      </w:tr>
    </w:tbl>
    <w:p w14:paraId="439F31AE" w14:textId="258EEB82" w:rsidR="00E72618" w:rsidRDefault="00E72618" w:rsidP="00156941">
      <w:pPr>
        <w:spacing w:line="240" w:lineRule="auto"/>
        <w:rPr>
          <w:rFonts w:ascii="Arial" w:hAnsi="Arial" w:cs="Arial"/>
        </w:rPr>
      </w:pPr>
    </w:p>
    <w:p w14:paraId="6B8BAD6A" w14:textId="559FD5BF" w:rsidR="00E72618" w:rsidRPr="002F7942" w:rsidRDefault="002F7942" w:rsidP="002F7942">
      <w:pPr>
        <w:pStyle w:val="ListParagraph"/>
        <w:numPr>
          <w:ilvl w:val="0"/>
          <w:numId w:val="10"/>
        </w:numPr>
        <w:spacing w:line="480" w:lineRule="auto"/>
        <w:rPr>
          <w:rFonts w:ascii="Arial" w:hAnsi="Arial" w:cs="Arial"/>
        </w:rPr>
      </w:pPr>
      <w:r w:rsidRPr="002F7942">
        <w:rPr>
          <w:rFonts w:ascii="Arial" w:hAnsi="Arial" w:cs="Arial"/>
        </w:rPr>
        <w:t xml:space="preserve">They increased their </w:t>
      </w:r>
      <w:r w:rsidRPr="002F7942">
        <w:rPr>
          <w:rFonts w:ascii="Arial" w:hAnsi="Arial" w:cs="Arial"/>
          <w:b/>
        </w:rPr>
        <w:t>Physical Science</w:t>
      </w:r>
      <w:r w:rsidRPr="002F7942">
        <w:rPr>
          <w:rFonts w:ascii="Arial" w:hAnsi="Arial" w:cs="Arial"/>
        </w:rPr>
        <w:t xml:space="preserve"> mark with 342 (that is an average </w:t>
      </w:r>
      <w:r w:rsidRPr="002F7942">
        <w:rPr>
          <w:rFonts w:ascii="Arial" w:hAnsi="Arial" w:cs="Arial"/>
          <w:b/>
        </w:rPr>
        <w:t>increase of 18%</w:t>
      </w:r>
      <w:r>
        <w:rPr>
          <w:rFonts w:ascii="Arial" w:hAnsi="Arial" w:cs="Arial"/>
          <w:b/>
        </w:rPr>
        <w:t xml:space="preserve"> per candidate</w:t>
      </w:r>
      <w:r w:rsidRPr="002F7942">
        <w:rPr>
          <w:rFonts w:ascii="Arial" w:hAnsi="Arial" w:cs="Arial"/>
          <w:b/>
        </w:rPr>
        <w:t>)</w:t>
      </w:r>
      <w:r>
        <w:rPr>
          <w:rFonts w:ascii="Arial" w:hAnsi="Arial" w:cs="Arial"/>
          <w:b/>
        </w:rPr>
        <w:t>;</w:t>
      </w:r>
    </w:p>
    <w:p w14:paraId="3E3EA949" w14:textId="13E7D320" w:rsidR="002F7942" w:rsidRPr="002F7942" w:rsidRDefault="002F7942" w:rsidP="002F7942">
      <w:pPr>
        <w:pStyle w:val="ListParagraph"/>
        <w:numPr>
          <w:ilvl w:val="0"/>
          <w:numId w:val="10"/>
        </w:numPr>
        <w:spacing w:line="480" w:lineRule="auto"/>
        <w:rPr>
          <w:rFonts w:ascii="Arial" w:hAnsi="Arial" w:cs="Arial"/>
        </w:rPr>
      </w:pPr>
      <w:r>
        <w:rPr>
          <w:rFonts w:ascii="Arial" w:hAnsi="Arial" w:cs="Arial"/>
        </w:rPr>
        <w:t xml:space="preserve">They increased their </w:t>
      </w:r>
      <w:r>
        <w:rPr>
          <w:rFonts w:ascii="Arial" w:hAnsi="Arial" w:cs="Arial"/>
          <w:b/>
        </w:rPr>
        <w:t>Mathematics</w:t>
      </w:r>
      <w:r>
        <w:rPr>
          <w:rFonts w:ascii="Arial" w:hAnsi="Arial" w:cs="Arial"/>
        </w:rPr>
        <w:t xml:space="preserve"> mark with 257 (that is an average </w:t>
      </w:r>
      <w:r w:rsidRPr="002F7942">
        <w:rPr>
          <w:rFonts w:ascii="Arial" w:hAnsi="Arial" w:cs="Arial"/>
          <w:b/>
        </w:rPr>
        <w:t>increase of 1</w:t>
      </w:r>
      <w:r>
        <w:rPr>
          <w:rFonts w:ascii="Arial" w:hAnsi="Arial" w:cs="Arial"/>
          <w:b/>
        </w:rPr>
        <w:t>4.3</w:t>
      </w:r>
      <w:r w:rsidRPr="002F7942">
        <w:rPr>
          <w:rFonts w:ascii="Arial" w:hAnsi="Arial" w:cs="Arial"/>
          <w:b/>
        </w:rPr>
        <w:t>%</w:t>
      </w:r>
      <w:r>
        <w:rPr>
          <w:rFonts w:ascii="Arial" w:hAnsi="Arial" w:cs="Arial"/>
          <w:b/>
        </w:rPr>
        <w:t xml:space="preserve"> per candidate</w:t>
      </w:r>
      <w:r w:rsidRPr="002F7942">
        <w:rPr>
          <w:rFonts w:ascii="Arial" w:hAnsi="Arial" w:cs="Arial"/>
          <w:b/>
        </w:rPr>
        <w:t>)</w:t>
      </w:r>
    </w:p>
    <w:p w14:paraId="2195DD75" w14:textId="6AE66FC3" w:rsidR="002F7942" w:rsidRDefault="002F7942" w:rsidP="002F7942">
      <w:pPr>
        <w:pStyle w:val="ListParagraph"/>
        <w:numPr>
          <w:ilvl w:val="0"/>
          <w:numId w:val="10"/>
        </w:numPr>
        <w:spacing w:line="480" w:lineRule="auto"/>
        <w:rPr>
          <w:rFonts w:ascii="Arial" w:hAnsi="Arial" w:cs="Arial"/>
        </w:rPr>
      </w:pPr>
      <w:r>
        <w:rPr>
          <w:rFonts w:ascii="Arial" w:hAnsi="Arial" w:cs="Arial"/>
        </w:rPr>
        <w:t xml:space="preserve">They increased their </w:t>
      </w:r>
      <w:r>
        <w:rPr>
          <w:rFonts w:ascii="Arial" w:hAnsi="Arial" w:cs="Arial"/>
          <w:b/>
        </w:rPr>
        <w:t>Life</w:t>
      </w:r>
      <w:r w:rsidRPr="002F7942">
        <w:rPr>
          <w:rFonts w:ascii="Arial" w:hAnsi="Arial" w:cs="Arial"/>
          <w:b/>
        </w:rPr>
        <w:t xml:space="preserve"> Science</w:t>
      </w:r>
      <w:r>
        <w:rPr>
          <w:rFonts w:ascii="Arial" w:hAnsi="Arial" w:cs="Arial"/>
          <w:b/>
        </w:rPr>
        <w:t>s</w:t>
      </w:r>
      <w:r>
        <w:rPr>
          <w:rFonts w:ascii="Arial" w:hAnsi="Arial" w:cs="Arial"/>
        </w:rPr>
        <w:t xml:space="preserve"> mark with 93 (that is an average </w:t>
      </w:r>
      <w:r w:rsidRPr="002F7942">
        <w:rPr>
          <w:rFonts w:ascii="Arial" w:hAnsi="Arial" w:cs="Arial"/>
          <w:b/>
        </w:rPr>
        <w:t xml:space="preserve">increase of </w:t>
      </w:r>
      <w:r>
        <w:rPr>
          <w:rFonts w:ascii="Arial" w:hAnsi="Arial" w:cs="Arial"/>
          <w:b/>
        </w:rPr>
        <w:t>47</w:t>
      </w:r>
      <w:r w:rsidRPr="002F7942">
        <w:rPr>
          <w:rFonts w:ascii="Arial" w:hAnsi="Arial" w:cs="Arial"/>
          <w:b/>
        </w:rPr>
        <w:t>%</w:t>
      </w:r>
      <w:r>
        <w:rPr>
          <w:rFonts w:ascii="Arial" w:hAnsi="Arial" w:cs="Arial"/>
          <w:b/>
        </w:rPr>
        <w:t xml:space="preserve"> per candidate</w:t>
      </w:r>
      <w:r w:rsidRPr="002F7942">
        <w:rPr>
          <w:rFonts w:ascii="Arial" w:hAnsi="Arial" w:cs="Arial"/>
          <w:b/>
        </w:rPr>
        <w:t>)</w:t>
      </w:r>
      <w:r w:rsidRPr="002F7942">
        <w:rPr>
          <w:rFonts w:ascii="Arial" w:hAnsi="Arial" w:cs="Arial"/>
        </w:rPr>
        <w:t xml:space="preserve"> </w:t>
      </w:r>
    </w:p>
    <w:p w14:paraId="5C7D8C68" w14:textId="67BF2C1B" w:rsidR="002F7942" w:rsidRDefault="002F7942" w:rsidP="002F7942">
      <w:pPr>
        <w:pStyle w:val="ListParagraph"/>
        <w:numPr>
          <w:ilvl w:val="0"/>
          <w:numId w:val="10"/>
        </w:numPr>
        <w:spacing w:line="480" w:lineRule="auto"/>
        <w:rPr>
          <w:rFonts w:ascii="Arial" w:hAnsi="Arial" w:cs="Arial"/>
        </w:rPr>
      </w:pPr>
      <w:r>
        <w:rPr>
          <w:rFonts w:ascii="Arial" w:hAnsi="Arial" w:cs="Arial"/>
        </w:rPr>
        <w:t xml:space="preserve">They increased their </w:t>
      </w:r>
      <w:r>
        <w:rPr>
          <w:rFonts w:ascii="Arial" w:hAnsi="Arial" w:cs="Arial"/>
          <w:b/>
        </w:rPr>
        <w:t>English HL</w:t>
      </w:r>
      <w:r>
        <w:rPr>
          <w:rFonts w:ascii="Arial" w:hAnsi="Arial" w:cs="Arial"/>
        </w:rPr>
        <w:t xml:space="preserve"> mark with 30 (that is an average </w:t>
      </w:r>
      <w:r w:rsidRPr="002F7942">
        <w:rPr>
          <w:rFonts w:ascii="Arial" w:hAnsi="Arial" w:cs="Arial"/>
          <w:b/>
        </w:rPr>
        <w:t>increase of 1</w:t>
      </w:r>
      <w:r>
        <w:rPr>
          <w:rFonts w:ascii="Arial" w:hAnsi="Arial" w:cs="Arial"/>
          <w:b/>
        </w:rPr>
        <w:t>5</w:t>
      </w:r>
      <w:r w:rsidRPr="002F7942">
        <w:rPr>
          <w:rFonts w:ascii="Arial" w:hAnsi="Arial" w:cs="Arial"/>
          <w:b/>
        </w:rPr>
        <w:t xml:space="preserve">% </w:t>
      </w:r>
      <w:r>
        <w:rPr>
          <w:rFonts w:ascii="Arial" w:hAnsi="Arial" w:cs="Arial"/>
          <w:b/>
        </w:rPr>
        <w:t>per candidate</w:t>
      </w:r>
      <w:r w:rsidRPr="002F7942">
        <w:rPr>
          <w:rFonts w:ascii="Arial" w:hAnsi="Arial" w:cs="Arial"/>
          <w:b/>
        </w:rPr>
        <w:t>)</w:t>
      </w:r>
      <w:r w:rsidRPr="002F7942">
        <w:rPr>
          <w:rFonts w:ascii="Arial" w:hAnsi="Arial" w:cs="Arial"/>
        </w:rPr>
        <w:t xml:space="preserve"> </w:t>
      </w:r>
    </w:p>
    <w:p w14:paraId="5B7741D6" w14:textId="5A3A5ABF" w:rsidR="00E72618" w:rsidRDefault="002F7942" w:rsidP="009F6B47">
      <w:pPr>
        <w:pStyle w:val="ListParagraph"/>
        <w:numPr>
          <w:ilvl w:val="0"/>
          <w:numId w:val="10"/>
        </w:numPr>
        <w:spacing w:line="480" w:lineRule="auto"/>
        <w:rPr>
          <w:rFonts w:ascii="Arial" w:hAnsi="Arial" w:cs="Arial"/>
        </w:rPr>
      </w:pPr>
      <w:r w:rsidRPr="002F7942">
        <w:rPr>
          <w:rFonts w:ascii="Arial" w:hAnsi="Arial" w:cs="Arial"/>
        </w:rPr>
        <w:t xml:space="preserve">The one student increased his </w:t>
      </w:r>
      <w:r w:rsidRPr="002F7942">
        <w:rPr>
          <w:rFonts w:ascii="Arial" w:hAnsi="Arial" w:cs="Arial"/>
          <w:b/>
        </w:rPr>
        <w:t>Afrikaans</w:t>
      </w:r>
      <w:r w:rsidRPr="002F7942">
        <w:rPr>
          <w:rFonts w:ascii="Arial" w:hAnsi="Arial" w:cs="Arial"/>
        </w:rPr>
        <w:t xml:space="preserve"> mark with 23%</w:t>
      </w:r>
      <w:r>
        <w:rPr>
          <w:rFonts w:ascii="Arial" w:hAnsi="Arial" w:cs="Arial"/>
        </w:rPr>
        <w:t>.</w:t>
      </w:r>
    </w:p>
    <w:p w14:paraId="3BB8B9D0" w14:textId="77777777" w:rsidR="00F63782" w:rsidRDefault="00F63782" w:rsidP="00F63782">
      <w:pPr>
        <w:spacing w:after="0" w:line="480" w:lineRule="auto"/>
        <w:rPr>
          <w:rFonts w:ascii="Arial" w:hAnsi="Arial" w:cs="Arial"/>
        </w:rPr>
      </w:pPr>
    </w:p>
    <w:p w14:paraId="3AEECBD1" w14:textId="7803C4DB" w:rsidR="00F63782" w:rsidRPr="00F63782" w:rsidRDefault="00F63782" w:rsidP="00F63782">
      <w:pPr>
        <w:spacing w:after="0" w:line="480" w:lineRule="auto"/>
        <w:rPr>
          <w:rFonts w:ascii="Arial" w:hAnsi="Arial" w:cs="Arial"/>
        </w:rPr>
      </w:pPr>
      <w:r w:rsidRPr="00F63782">
        <w:rPr>
          <w:rFonts w:ascii="Arial" w:hAnsi="Arial" w:cs="Arial"/>
        </w:rPr>
        <w:t xml:space="preserve">The four top-achievers are: </w:t>
      </w:r>
      <w:r>
        <w:rPr>
          <w:rFonts w:ascii="Arial" w:hAnsi="Arial" w:cs="Arial"/>
        </w:rPr>
        <w:t xml:space="preserve">Marco </w:t>
      </w:r>
      <w:proofErr w:type="spellStart"/>
      <w:r>
        <w:rPr>
          <w:rFonts w:ascii="Arial" w:hAnsi="Arial" w:cs="Arial"/>
        </w:rPr>
        <w:t>Gnudi</w:t>
      </w:r>
      <w:proofErr w:type="spellEnd"/>
      <w:r w:rsidRPr="00F63782">
        <w:rPr>
          <w:rFonts w:ascii="Arial" w:hAnsi="Arial" w:cs="Arial"/>
        </w:rPr>
        <w:t xml:space="preserve">, </w:t>
      </w:r>
      <w:r>
        <w:rPr>
          <w:rFonts w:ascii="Arial" w:hAnsi="Arial" w:cs="Arial"/>
        </w:rPr>
        <w:t xml:space="preserve">Mauricio </w:t>
      </w:r>
      <w:proofErr w:type="spellStart"/>
      <w:r>
        <w:rPr>
          <w:rFonts w:ascii="Arial" w:hAnsi="Arial" w:cs="Arial"/>
        </w:rPr>
        <w:t>Neto</w:t>
      </w:r>
      <w:proofErr w:type="spellEnd"/>
      <w:r w:rsidRPr="00F63782">
        <w:rPr>
          <w:rFonts w:ascii="Arial" w:hAnsi="Arial" w:cs="Arial"/>
        </w:rPr>
        <w:t xml:space="preserve">, </w:t>
      </w:r>
      <w:proofErr w:type="spellStart"/>
      <w:r>
        <w:rPr>
          <w:rFonts w:ascii="Arial" w:hAnsi="Arial" w:cs="Arial"/>
        </w:rPr>
        <w:t>Wynand</w:t>
      </w:r>
      <w:proofErr w:type="spellEnd"/>
      <w:r>
        <w:rPr>
          <w:rFonts w:ascii="Arial" w:hAnsi="Arial" w:cs="Arial"/>
        </w:rPr>
        <w:t xml:space="preserve"> </w:t>
      </w:r>
      <w:proofErr w:type="spellStart"/>
      <w:r>
        <w:rPr>
          <w:rFonts w:ascii="Arial" w:hAnsi="Arial" w:cs="Arial"/>
        </w:rPr>
        <w:t>Wehmeyer</w:t>
      </w:r>
      <w:proofErr w:type="spellEnd"/>
      <w:r w:rsidRPr="00F63782">
        <w:rPr>
          <w:rFonts w:ascii="Arial" w:hAnsi="Arial" w:cs="Arial"/>
        </w:rPr>
        <w:t xml:space="preserve"> and </w:t>
      </w:r>
      <w:r>
        <w:rPr>
          <w:rFonts w:ascii="Arial" w:hAnsi="Arial" w:cs="Arial"/>
        </w:rPr>
        <w:t xml:space="preserve">Jonathan </w:t>
      </w:r>
      <w:proofErr w:type="spellStart"/>
      <w:r>
        <w:rPr>
          <w:rFonts w:ascii="Arial" w:hAnsi="Arial" w:cs="Arial"/>
        </w:rPr>
        <w:t>Wainer</w:t>
      </w:r>
      <w:proofErr w:type="spellEnd"/>
      <w:r w:rsidRPr="00F63782">
        <w:rPr>
          <w:rFonts w:ascii="Arial" w:hAnsi="Arial" w:cs="Arial"/>
        </w:rPr>
        <w:t>.</w:t>
      </w:r>
    </w:p>
    <w:p w14:paraId="0BB82BFB" w14:textId="4D72F729" w:rsidR="002F7942" w:rsidRPr="002F7942" w:rsidRDefault="002F7942" w:rsidP="002F7942">
      <w:pPr>
        <w:spacing w:line="480" w:lineRule="auto"/>
        <w:rPr>
          <w:rFonts w:ascii="Arial" w:hAnsi="Arial" w:cs="Arial"/>
        </w:rPr>
      </w:pPr>
      <w:r>
        <w:rPr>
          <w:rFonts w:ascii="Arial" w:hAnsi="Arial" w:cs="Arial"/>
        </w:rPr>
        <w:t xml:space="preserve">We are very proud on the achievements of these students and need to acknowledge their hard work and dedication. Certainly, there are those that did not improve but all them tried their best.  Good teaching and class attendance </w:t>
      </w:r>
      <w:r w:rsidR="006E19E1">
        <w:rPr>
          <w:rFonts w:ascii="Arial" w:hAnsi="Arial" w:cs="Arial"/>
        </w:rPr>
        <w:t>prevail</w:t>
      </w:r>
      <w:r>
        <w:rPr>
          <w:rFonts w:ascii="Arial" w:hAnsi="Arial" w:cs="Arial"/>
        </w:rPr>
        <w:t xml:space="preserve"> and we salute the brilliant lecturers: Mr </w:t>
      </w:r>
      <w:proofErr w:type="spellStart"/>
      <w:r>
        <w:rPr>
          <w:rFonts w:ascii="Arial" w:hAnsi="Arial" w:cs="Arial"/>
        </w:rPr>
        <w:t>Goosen</w:t>
      </w:r>
      <w:proofErr w:type="spellEnd"/>
      <w:r>
        <w:rPr>
          <w:rFonts w:ascii="Arial" w:hAnsi="Arial" w:cs="Arial"/>
        </w:rPr>
        <w:t xml:space="preserve">, Mr </w:t>
      </w:r>
      <w:proofErr w:type="spellStart"/>
      <w:r>
        <w:rPr>
          <w:rFonts w:ascii="Arial" w:hAnsi="Arial" w:cs="Arial"/>
        </w:rPr>
        <w:t>Loock</w:t>
      </w:r>
      <w:proofErr w:type="spellEnd"/>
      <w:r>
        <w:rPr>
          <w:rFonts w:ascii="Arial" w:hAnsi="Arial" w:cs="Arial"/>
        </w:rPr>
        <w:t>, Dr Terblans, Ms Toerien, Ms Herbst and Ms Burger.</w:t>
      </w:r>
    </w:p>
    <w:p w14:paraId="001898A1" w14:textId="77777777" w:rsidR="006E19E1" w:rsidRDefault="006E19E1" w:rsidP="006E19E1">
      <w:pPr>
        <w:spacing w:after="0" w:line="480" w:lineRule="auto"/>
        <w:jc w:val="both"/>
        <w:rPr>
          <w:rFonts w:ascii="Arial" w:hAnsi="Arial" w:cs="Arial"/>
        </w:rPr>
      </w:pPr>
    </w:p>
    <w:p w14:paraId="071AB46B" w14:textId="61D5674C" w:rsidR="006E19E1" w:rsidRPr="002F7942" w:rsidRDefault="006E19E1" w:rsidP="006E19E1">
      <w:pPr>
        <w:pStyle w:val="ListParagraph"/>
        <w:numPr>
          <w:ilvl w:val="0"/>
          <w:numId w:val="11"/>
        </w:numPr>
        <w:spacing w:after="0" w:line="480" w:lineRule="auto"/>
        <w:jc w:val="both"/>
        <w:rPr>
          <w:rFonts w:ascii="Arial" w:hAnsi="Arial" w:cs="Arial"/>
          <w:b/>
        </w:rPr>
      </w:pPr>
      <w:r>
        <w:rPr>
          <w:rFonts w:ascii="Arial" w:hAnsi="Arial" w:cs="Arial"/>
          <w:b/>
        </w:rPr>
        <w:t xml:space="preserve">Tracking our students of </w:t>
      </w:r>
      <w:r w:rsidRPr="002F7942">
        <w:rPr>
          <w:rFonts w:ascii="Arial" w:hAnsi="Arial" w:cs="Arial"/>
          <w:b/>
        </w:rPr>
        <w:t>2017:</w:t>
      </w:r>
    </w:p>
    <w:p w14:paraId="19CAFEED" w14:textId="20A5BEAD" w:rsidR="006E19E1" w:rsidRPr="006E19E1" w:rsidRDefault="006E19E1" w:rsidP="006E19E1">
      <w:pPr>
        <w:spacing w:after="0"/>
        <w:jc w:val="both"/>
        <w:rPr>
          <w:rFonts w:ascii="Arial" w:hAnsi="Arial" w:cs="Arial"/>
          <w:i/>
        </w:rPr>
      </w:pPr>
      <w:r w:rsidRPr="006E19E1">
        <w:rPr>
          <w:rFonts w:ascii="Arial" w:hAnsi="Arial" w:cs="Arial"/>
          <w:i/>
        </w:rPr>
        <w:t>The students provided us with the following information:</w:t>
      </w:r>
    </w:p>
    <w:p w14:paraId="1BA28871" w14:textId="77777777" w:rsidR="006E19E1" w:rsidRPr="006E19E1" w:rsidRDefault="006E19E1" w:rsidP="006E19E1">
      <w:pPr>
        <w:spacing w:after="0"/>
        <w:jc w:val="both"/>
        <w:rPr>
          <w:rFonts w:ascii="Arial" w:hAnsi="Arial" w:cs="Arial"/>
          <w:b/>
        </w:rPr>
      </w:pPr>
      <w:proofErr w:type="spellStart"/>
      <w:r w:rsidRPr="006E19E1">
        <w:rPr>
          <w:rFonts w:ascii="Arial" w:hAnsi="Arial" w:cs="Arial"/>
          <w:b/>
        </w:rPr>
        <w:t>Kye</w:t>
      </w:r>
      <w:proofErr w:type="spellEnd"/>
      <w:r w:rsidRPr="006E19E1">
        <w:rPr>
          <w:rFonts w:ascii="Arial" w:hAnsi="Arial" w:cs="Arial"/>
          <w:b/>
        </w:rPr>
        <w:t xml:space="preserve"> Brits</w:t>
      </w:r>
    </w:p>
    <w:p w14:paraId="45590F52" w14:textId="77777777" w:rsidR="006E19E1" w:rsidRPr="006E19E1" w:rsidRDefault="006E19E1" w:rsidP="006E19E1">
      <w:pPr>
        <w:spacing w:after="0"/>
        <w:jc w:val="both"/>
        <w:rPr>
          <w:rFonts w:ascii="Arial" w:hAnsi="Arial" w:cs="Arial"/>
        </w:rPr>
      </w:pPr>
      <w:proofErr w:type="spellStart"/>
      <w:r w:rsidRPr="006E19E1">
        <w:rPr>
          <w:rFonts w:ascii="Arial" w:hAnsi="Arial" w:cs="Arial"/>
        </w:rPr>
        <w:t>Kye</w:t>
      </w:r>
      <w:proofErr w:type="spellEnd"/>
      <w:r w:rsidRPr="006E19E1">
        <w:rPr>
          <w:rFonts w:ascii="Arial" w:hAnsi="Arial" w:cs="Arial"/>
        </w:rPr>
        <w:t xml:space="preserve"> successfully completed his first year in Bachelor of Engineering (Electrical &amp; Electronics) at Monash South Africa (MSA) and is looking forward to completing his second year of studies in 2019.</w:t>
      </w:r>
    </w:p>
    <w:p w14:paraId="17EB235E" w14:textId="77777777" w:rsidR="006E19E1" w:rsidRDefault="006E19E1" w:rsidP="006E19E1">
      <w:pPr>
        <w:spacing w:after="0"/>
        <w:jc w:val="both"/>
        <w:rPr>
          <w:rFonts w:ascii="Arial" w:hAnsi="Arial" w:cs="Arial"/>
          <w:b/>
        </w:rPr>
      </w:pPr>
    </w:p>
    <w:p w14:paraId="04ADA671" w14:textId="645B26C4" w:rsidR="006E19E1" w:rsidRPr="006E19E1" w:rsidRDefault="006E19E1" w:rsidP="006E19E1">
      <w:pPr>
        <w:spacing w:after="0"/>
        <w:jc w:val="both"/>
        <w:rPr>
          <w:rFonts w:ascii="Arial" w:hAnsi="Arial" w:cs="Arial"/>
          <w:b/>
        </w:rPr>
      </w:pPr>
      <w:r w:rsidRPr="006E19E1">
        <w:rPr>
          <w:rFonts w:ascii="Arial" w:hAnsi="Arial" w:cs="Arial"/>
          <w:b/>
        </w:rPr>
        <w:t>Jodi Chandler</w:t>
      </w:r>
    </w:p>
    <w:p w14:paraId="14D6F4E0" w14:textId="77777777" w:rsidR="006E19E1" w:rsidRPr="006E19E1" w:rsidRDefault="006E19E1" w:rsidP="006E19E1">
      <w:pPr>
        <w:spacing w:after="0"/>
        <w:jc w:val="both"/>
        <w:rPr>
          <w:rFonts w:ascii="Arial" w:hAnsi="Arial" w:cs="Arial"/>
        </w:rPr>
      </w:pPr>
      <w:r w:rsidRPr="006E19E1">
        <w:rPr>
          <w:rFonts w:ascii="Arial" w:hAnsi="Arial" w:cs="Arial"/>
        </w:rPr>
        <w:t>Jodi were promoted at work and is studying Financial Management part time through the University of South Africa (UNISA).</w:t>
      </w:r>
    </w:p>
    <w:p w14:paraId="6DBD8E2E" w14:textId="77777777" w:rsidR="006E19E1" w:rsidRDefault="006E19E1" w:rsidP="006E19E1">
      <w:pPr>
        <w:spacing w:after="0"/>
        <w:jc w:val="both"/>
        <w:rPr>
          <w:rFonts w:ascii="Arial" w:hAnsi="Arial" w:cs="Arial"/>
          <w:b/>
        </w:rPr>
      </w:pPr>
    </w:p>
    <w:p w14:paraId="157CF538" w14:textId="32B891C9" w:rsidR="006E19E1" w:rsidRPr="006E19E1" w:rsidRDefault="006E19E1" w:rsidP="006E19E1">
      <w:pPr>
        <w:spacing w:after="0"/>
        <w:jc w:val="both"/>
        <w:rPr>
          <w:rFonts w:ascii="Arial" w:hAnsi="Arial" w:cs="Arial"/>
          <w:b/>
        </w:rPr>
      </w:pPr>
      <w:proofErr w:type="spellStart"/>
      <w:r w:rsidRPr="006E19E1">
        <w:rPr>
          <w:rFonts w:ascii="Arial" w:hAnsi="Arial" w:cs="Arial"/>
          <w:b/>
        </w:rPr>
        <w:t>Olavia</w:t>
      </w:r>
      <w:proofErr w:type="spellEnd"/>
      <w:r w:rsidRPr="006E19E1">
        <w:rPr>
          <w:rFonts w:ascii="Arial" w:hAnsi="Arial" w:cs="Arial"/>
          <w:b/>
        </w:rPr>
        <w:t xml:space="preserve"> </w:t>
      </w:r>
      <w:proofErr w:type="spellStart"/>
      <w:r w:rsidRPr="006E19E1">
        <w:rPr>
          <w:rFonts w:ascii="Arial" w:hAnsi="Arial" w:cs="Arial"/>
          <w:b/>
        </w:rPr>
        <w:t>Duvane</w:t>
      </w:r>
      <w:proofErr w:type="spellEnd"/>
    </w:p>
    <w:p w14:paraId="75D80F87" w14:textId="77777777" w:rsidR="006E19E1" w:rsidRPr="006E19E1" w:rsidRDefault="006E19E1" w:rsidP="006E19E1">
      <w:pPr>
        <w:spacing w:after="0"/>
        <w:jc w:val="both"/>
        <w:rPr>
          <w:rFonts w:ascii="Arial" w:hAnsi="Arial" w:cs="Arial"/>
        </w:rPr>
      </w:pPr>
      <w:proofErr w:type="spellStart"/>
      <w:r w:rsidRPr="006E19E1">
        <w:rPr>
          <w:rFonts w:ascii="Arial" w:hAnsi="Arial" w:cs="Arial"/>
        </w:rPr>
        <w:t>Olavia</w:t>
      </w:r>
      <w:proofErr w:type="spellEnd"/>
      <w:r w:rsidRPr="006E19E1">
        <w:rPr>
          <w:rFonts w:ascii="Arial" w:hAnsi="Arial" w:cs="Arial"/>
        </w:rPr>
        <w:t xml:space="preserve"> enrolled for a diploma in Human Resource Management through the Management College of South Africa (MANCOSA) and successfully completed her first year. She has been promoted to her second year (2019).</w:t>
      </w:r>
    </w:p>
    <w:p w14:paraId="6F687D4E" w14:textId="77777777" w:rsidR="006E19E1" w:rsidRDefault="006E19E1" w:rsidP="006E19E1">
      <w:pPr>
        <w:spacing w:after="0"/>
        <w:jc w:val="both"/>
        <w:rPr>
          <w:rFonts w:ascii="Arial" w:hAnsi="Arial" w:cs="Arial"/>
          <w:b/>
        </w:rPr>
      </w:pPr>
    </w:p>
    <w:p w14:paraId="7CD891FE" w14:textId="1C046377" w:rsidR="006E19E1" w:rsidRPr="006E19E1" w:rsidRDefault="006E19E1" w:rsidP="006E19E1">
      <w:pPr>
        <w:spacing w:after="0"/>
        <w:jc w:val="both"/>
        <w:rPr>
          <w:rFonts w:ascii="Arial" w:hAnsi="Arial" w:cs="Arial"/>
          <w:b/>
        </w:rPr>
      </w:pPr>
      <w:r w:rsidRPr="006E19E1">
        <w:rPr>
          <w:rFonts w:ascii="Arial" w:hAnsi="Arial" w:cs="Arial"/>
          <w:b/>
        </w:rPr>
        <w:t>Carmen Friendly</w:t>
      </w:r>
    </w:p>
    <w:p w14:paraId="1B65C978" w14:textId="77777777" w:rsidR="006E19E1" w:rsidRPr="006E19E1" w:rsidRDefault="006E19E1" w:rsidP="006E19E1">
      <w:pPr>
        <w:spacing w:after="0"/>
        <w:jc w:val="both"/>
        <w:rPr>
          <w:rFonts w:ascii="Arial" w:hAnsi="Arial" w:cs="Arial"/>
        </w:rPr>
      </w:pPr>
      <w:r w:rsidRPr="006E19E1">
        <w:rPr>
          <w:rFonts w:ascii="Arial" w:hAnsi="Arial" w:cs="Arial"/>
        </w:rPr>
        <w:t xml:space="preserve">Carmen successfully completed her first year in </w:t>
      </w:r>
      <w:proofErr w:type="spellStart"/>
      <w:r w:rsidRPr="006E19E1">
        <w:rPr>
          <w:rFonts w:ascii="Arial" w:hAnsi="Arial" w:cs="Arial"/>
        </w:rPr>
        <w:t>BCom</w:t>
      </w:r>
      <w:proofErr w:type="spellEnd"/>
      <w:r w:rsidRPr="006E19E1">
        <w:rPr>
          <w:rFonts w:ascii="Arial" w:hAnsi="Arial" w:cs="Arial"/>
        </w:rPr>
        <w:t xml:space="preserve"> Sport Psychology at the University of Johannesburg (UJ). She has been promoted to her second year (2019).</w:t>
      </w:r>
    </w:p>
    <w:p w14:paraId="7D6736A2" w14:textId="77777777" w:rsidR="006E19E1" w:rsidRDefault="006E19E1" w:rsidP="006E19E1">
      <w:pPr>
        <w:spacing w:after="0"/>
        <w:jc w:val="both"/>
        <w:rPr>
          <w:rFonts w:ascii="Arial" w:hAnsi="Arial" w:cs="Arial"/>
          <w:b/>
        </w:rPr>
      </w:pPr>
    </w:p>
    <w:p w14:paraId="3CB7C951" w14:textId="169C1891" w:rsidR="006E19E1" w:rsidRPr="006E19E1" w:rsidRDefault="006E19E1" w:rsidP="006E19E1">
      <w:pPr>
        <w:spacing w:after="0"/>
        <w:jc w:val="both"/>
        <w:rPr>
          <w:rFonts w:ascii="Arial" w:hAnsi="Arial" w:cs="Arial"/>
          <w:b/>
        </w:rPr>
      </w:pPr>
      <w:r w:rsidRPr="006E19E1">
        <w:rPr>
          <w:rFonts w:ascii="Arial" w:hAnsi="Arial" w:cs="Arial"/>
          <w:b/>
        </w:rPr>
        <w:t xml:space="preserve">Marco </w:t>
      </w:r>
      <w:proofErr w:type="spellStart"/>
      <w:r w:rsidRPr="006E19E1">
        <w:rPr>
          <w:rFonts w:ascii="Arial" w:hAnsi="Arial" w:cs="Arial"/>
          <w:b/>
        </w:rPr>
        <w:t>Gnudi</w:t>
      </w:r>
      <w:proofErr w:type="spellEnd"/>
    </w:p>
    <w:p w14:paraId="71B3008A" w14:textId="77777777" w:rsidR="006E19E1" w:rsidRPr="006E19E1" w:rsidRDefault="006E19E1" w:rsidP="006E19E1">
      <w:pPr>
        <w:spacing w:after="0"/>
        <w:jc w:val="both"/>
        <w:rPr>
          <w:rFonts w:ascii="Arial" w:hAnsi="Arial" w:cs="Arial"/>
        </w:rPr>
      </w:pPr>
      <w:r w:rsidRPr="006E19E1">
        <w:rPr>
          <w:rFonts w:ascii="Arial" w:hAnsi="Arial" w:cs="Arial"/>
        </w:rPr>
        <w:t xml:space="preserve">Marco has completed a computer course while working full time. He has been accepted for a diploma in Mechanical Engineering at the Academic Institute of Excellence (AIE) in </w:t>
      </w:r>
      <w:proofErr w:type="spellStart"/>
      <w:r w:rsidRPr="006E19E1">
        <w:rPr>
          <w:rFonts w:ascii="Arial" w:hAnsi="Arial" w:cs="Arial"/>
        </w:rPr>
        <w:t>Midrand</w:t>
      </w:r>
      <w:proofErr w:type="spellEnd"/>
      <w:r w:rsidRPr="006E19E1">
        <w:rPr>
          <w:rFonts w:ascii="Arial" w:hAnsi="Arial" w:cs="Arial"/>
        </w:rPr>
        <w:t xml:space="preserve"> for 2019.</w:t>
      </w:r>
    </w:p>
    <w:p w14:paraId="71984C97" w14:textId="77777777" w:rsidR="006E19E1" w:rsidRDefault="006E19E1" w:rsidP="006E19E1">
      <w:pPr>
        <w:spacing w:after="0"/>
        <w:jc w:val="both"/>
        <w:rPr>
          <w:rFonts w:ascii="Arial" w:hAnsi="Arial" w:cs="Arial"/>
          <w:b/>
        </w:rPr>
      </w:pPr>
    </w:p>
    <w:p w14:paraId="7B289F59" w14:textId="7BA7DB63" w:rsidR="006E19E1" w:rsidRPr="006E19E1" w:rsidRDefault="006E19E1" w:rsidP="006E19E1">
      <w:pPr>
        <w:spacing w:after="0"/>
        <w:jc w:val="both"/>
        <w:rPr>
          <w:rFonts w:ascii="Arial" w:hAnsi="Arial" w:cs="Arial"/>
          <w:b/>
        </w:rPr>
      </w:pPr>
      <w:proofErr w:type="spellStart"/>
      <w:r w:rsidRPr="006E19E1">
        <w:rPr>
          <w:rFonts w:ascii="Arial" w:hAnsi="Arial" w:cs="Arial"/>
          <w:b/>
        </w:rPr>
        <w:t>Nosihle</w:t>
      </w:r>
      <w:proofErr w:type="spellEnd"/>
      <w:r w:rsidRPr="006E19E1">
        <w:rPr>
          <w:rFonts w:ascii="Arial" w:hAnsi="Arial" w:cs="Arial"/>
          <w:b/>
        </w:rPr>
        <w:t xml:space="preserve"> </w:t>
      </w:r>
      <w:proofErr w:type="spellStart"/>
      <w:r w:rsidRPr="006E19E1">
        <w:rPr>
          <w:rFonts w:ascii="Arial" w:hAnsi="Arial" w:cs="Arial"/>
          <w:b/>
        </w:rPr>
        <w:t>Gonyolo</w:t>
      </w:r>
      <w:proofErr w:type="spellEnd"/>
    </w:p>
    <w:p w14:paraId="607604DA" w14:textId="77777777" w:rsidR="006E19E1" w:rsidRPr="006E19E1" w:rsidRDefault="006E19E1" w:rsidP="006E19E1">
      <w:pPr>
        <w:spacing w:after="0"/>
        <w:jc w:val="both"/>
        <w:rPr>
          <w:rFonts w:ascii="Arial" w:hAnsi="Arial" w:cs="Arial"/>
        </w:rPr>
      </w:pPr>
      <w:proofErr w:type="spellStart"/>
      <w:r w:rsidRPr="006E19E1">
        <w:rPr>
          <w:rFonts w:ascii="Arial" w:hAnsi="Arial" w:cs="Arial"/>
        </w:rPr>
        <w:t>Nosihle</w:t>
      </w:r>
      <w:proofErr w:type="spellEnd"/>
      <w:r w:rsidRPr="006E19E1">
        <w:rPr>
          <w:rFonts w:ascii="Arial" w:hAnsi="Arial" w:cs="Arial"/>
        </w:rPr>
        <w:t xml:space="preserve"> successfully completed a foundation programme through Monash South Africa (MSA) and qualified to start her Bachelor of Social Sciences (Criminology and Criminal Justice) in 2019.</w:t>
      </w:r>
    </w:p>
    <w:p w14:paraId="110CEE72" w14:textId="77777777" w:rsidR="006E19E1" w:rsidRDefault="006E19E1" w:rsidP="006E19E1">
      <w:pPr>
        <w:spacing w:after="0"/>
        <w:jc w:val="both"/>
        <w:rPr>
          <w:rFonts w:ascii="Arial" w:hAnsi="Arial" w:cs="Arial"/>
          <w:b/>
        </w:rPr>
      </w:pPr>
    </w:p>
    <w:p w14:paraId="2AA51236" w14:textId="7ABF1EC9" w:rsidR="006E19E1" w:rsidRPr="006E19E1" w:rsidRDefault="006E19E1" w:rsidP="006E19E1">
      <w:pPr>
        <w:spacing w:after="0"/>
        <w:jc w:val="both"/>
        <w:rPr>
          <w:rFonts w:ascii="Arial" w:hAnsi="Arial" w:cs="Arial"/>
          <w:b/>
        </w:rPr>
      </w:pPr>
      <w:r w:rsidRPr="006E19E1">
        <w:rPr>
          <w:rFonts w:ascii="Arial" w:hAnsi="Arial" w:cs="Arial"/>
          <w:b/>
        </w:rPr>
        <w:t>Aziz Harmen</w:t>
      </w:r>
    </w:p>
    <w:p w14:paraId="19B8747E" w14:textId="77777777" w:rsidR="006E19E1" w:rsidRPr="006E19E1" w:rsidRDefault="006E19E1" w:rsidP="006E19E1">
      <w:pPr>
        <w:spacing w:after="0"/>
        <w:jc w:val="both"/>
        <w:rPr>
          <w:rFonts w:ascii="Arial" w:hAnsi="Arial" w:cs="Arial"/>
        </w:rPr>
      </w:pPr>
      <w:r w:rsidRPr="006E19E1">
        <w:rPr>
          <w:rFonts w:ascii="Arial" w:hAnsi="Arial" w:cs="Arial"/>
        </w:rPr>
        <w:t xml:space="preserve">Aziz successfully completed his first year in </w:t>
      </w:r>
      <w:proofErr w:type="spellStart"/>
      <w:r w:rsidRPr="006E19E1">
        <w:rPr>
          <w:rFonts w:ascii="Arial" w:hAnsi="Arial" w:cs="Arial"/>
        </w:rPr>
        <w:t>BCom</w:t>
      </w:r>
      <w:proofErr w:type="spellEnd"/>
      <w:r w:rsidRPr="006E19E1">
        <w:rPr>
          <w:rFonts w:ascii="Arial" w:hAnsi="Arial" w:cs="Arial"/>
        </w:rPr>
        <w:t xml:space="preserve"> Sport Management at the University of Johannesburg (UJ). He has been promoted to his second year (2019) and is still on track to complete his honours in Biokinetics in 2021.</w:t>
      </w:r>
    </w:p>
    <w:p w14:paraId="64D4DCBC" w14:textId="77777777" w:rsidR="006E19E1" w:rsidRDefault="006E19E1" w:rsidP="006E19E1">
      <w:pPr>
        <w:spacing w:after="0"/>
        <w:jc w:val="both"/>
        <w:rPr>
          <w:rFonts w:ascii="Arial" w:hAnsi="Arial" w:cs="Arial"/>
          <w:b/>
        </w:rPr>
      </w:pPr>
    </w:p>
    <w:p w14:paraId="792FDE05" w14:textId="382454C5" w:rsidR="006E19E1" w:rsidRPr="006E19E1" w:rsidRDefault="006E19E1" w:rsidP="006E19E1">
      <w:pPr>
        <w:spacing w:after="0"/>
        <w:jc w:val="both"/>
        <w:rPr>
          <w:rFonts w:ascii="Arial" w:hAnsi="Arial" w:cs="Arial"/>
          <w:b/>
        </w:rPr>
      </w:pPr>
      <w:proofErr w:type="spellStart"/>
      <w:r w:rsidRPr="006E19E1">
        <w:rPr>
          <w:rFonts w:ascii="Arial" w:hAnsi="Arial" w:cs="Arial"/>
          <w:b/>
        </w:rPr>
        <w:t>Benie</w:t>
      </w:r>
      <w:proofErr w:type="spellEnd"/>
      <w:r w:rsidRPr="006E19E1">
        <w:rPr>
          <w:rFonts w:ascii="Arial" w:hAnsi="Arial" w:cs="Arial"/>
          <w:b/>
        </w:rPr>
        <w:t xml:space="preserve"> Kinky</w:t>
      </w:r>
    </w:p>
    <w:p w14:paraId="3C656F4F" w14:textId="5E55946F" w:rsidR="006E19E1" w:rsidRDefault="006E19E1" w:rsidP="006E19E1">
      <w:pPr>
        <w:spacing w:after="0"/>
        <w:jc w:val="both"/>
        <w:rPr>
          <w:rFonts w:ascii="Arial" w:hAnsi="Arial" w:cs="Arial"/>
        </w:rPr>
      </w:pPr>
      <w:proofErr w:type="spellStart"/>
      <w:r w:rsidRPr="006E19E1">
        <w:rPr>
          <w:rFonts w:ascii="Arial" w:hAnsi="Arial" w:cs="Arial"/>
        </w:rPr>
        <w:t>Benie</w:t>
      </w:r>
      <w:proofErr w:type="spellEnd"/>
      <w:r w:rsidRPr="006E19E1">
        <w:rPr>
          <w:rFonts w:ascii="Arial" w:hAnsi="Arial" w:cs="Arial"/>
        </w:rPr>
        <w:t xml:space="preserve"> successfully completed her first year in </w:t>
      </w:r>
      <w:proofErr w:type="spellStart"/>
      <w:r w:rsidRPr="006E19E1">
        <w:rPr>
          <w:rFonts w:ascii="Arial" w:hAnsi="Arial" w:cs="Arial"/>
        </w:rPr>
        <w:t>BCom</w:t>
      </w:r>
      <w:proofErr w:type="spellEnd"/>
      <w:r w:rsidRPr="006E19E1">
        <w:rPr>
          <w:rFonts w:ascii="Arial" w:hAnsi="Arial" w:cs="Arial"/>
        </w:rPr>
        <w:t xml:space="preserve"> Accounting at the North-West University (NWU). She scored distinctions in all of her </w:t>
      </w:r>
      <w:r w:rsidR="00F63782" w:rsidRPr="006E19E1">
        <w:rPr>
          <w:rFonts w:ascii="Arial" w:hAnsi="Arial" w:cs="Arial"/>
        </w:rPr>
        <w:t>first-year</w:t>
      </w:r>
      <w:r w:rsidRPr="006E19E1">
        <w:rPr>
          <w:rFonts w:ascii="Arial" w:hAnsi="Arial" w:cs="Arial"/>
        </w:rPr>
        <w:t xml:space="preserve"> modules. She has been promoted to her second year (2019).</w:t>
      </w:r>
    </w:p>
    <w:p w14:paraId="22BA301E" w14:textId="6539D39D" w:rsidR="006E19E1" w:rsidRPr="006E19E1" w:rsidRDefault="006E19E1" w:rsidP="006E19E1">
      <w:pPr>
        <w:spacing w:after="0"/>
        <w:jc w:val="both"/>
        <w:rPr>
          <w:rFonts w:ascii="Arial" w:hAnsi="Arial" w:cs="Arial"/>
        </w:rPr>
      </w:pPr>
      <w:r w:rsidRPr="006E19E1">
        <w:rPr>
          <w:rFonts w:ascii="Arial" w:hAnsi="Arial" w:cs="Arial"/>
        </w:rPr>
        <w:t xml:space="preserve">** </w:t>
      </w:r>
      <w:proofErr w:type="spellStart"/>
      <w:r w:rsidRPr="00F63782">
        <w:rPr>
          <w:rFonts w:ascii="Arial" w:hAnsi="Arial" w:cs="Arial"/>
          <w:b/>
          <w:i/>
        </w:rPr>
        <w:t>Benie</w:t>
      </w:r>
      <w:proofErr w:type="spellEnd"/>
      <w:r w:rsidRPr="00F63782">
        <w:rPr>
          <w:rFonts w:ascii="Arial" w:hAnsi="Arial" w:cs="Arial"/>
          <w:b/>
          <w:i/>
        </w:rPr>
        <w:t xml:space="preserve"> was awarded with a Top Achiever award after the first semester at University</w:t>
      </w:r>
      <w:r w:rsidRPr="00F63782">
        <w:rPr>
          <w:rFonts w:ascii="Arial" w:hAnsi="Arial" w:cs="Arial"/>
          <w:i/>
        </w:rPr>
        <w:t>.</w:t>
      </w:r>
    </w:p>
    <w:p w14:paraId="08FC1144" w14:textId="77777777" w:rsidR="006E19E1" w:rsidRDefault="006E19E1" w:rsidP="006E19E1">
      <w:pPr>
        <w:spacing w:after="0"/>
        <w:jc w:val="both"/>
        <w:rPr>
          <w:rFonts w:ascii="Arial" w:hAnsi="Arial" w:cs="Arial"/>
          <w:b/>
        </w:rPr>
      </w:pPr>
    </w:p>
    <w:p w14:paraId="2F5C6B88" w14:textId="552509F6" w:rsidR="006E19E1" w:rsidRPr="006E19E1" w:rsidRDefault="006E19E1" w:rsidP="006E19E1">
      <w:pPr>
        <w:spacing w:after="0"/>
        <w:jc w:val="both"/>
        <w:rPr>
          <w:rFonts w:ascii="Arial" w:hAnsi="Arial" w:cs="Arial"/>
          <w:b/>
        </w:rPr>
      </w:pPr>
      <w:r w:rsidRPr="006E19E1">
        <w:rPr>
          <w:rFonts w:ascii="Arial" w:hAnsi="Arial" w:cs="Arial"/>
          <w:b/>
        </w:rPr>
        <w:t xml:space="preserve">Mauricio </w:t>
      </w:r>
      <w:proofErr w:type="spellStart"/>
      <w:r w:rsidRPr="006E19E1">
        <w:rPr>
          <w:rFonts w:ascii="Arial" w:hAnsi="Arial" w:cs="Arial"/>
          <w:b/>
        </w:rPr>
        <w:t>Neto</w:t>
      </w:r>
      <w:proofErr w:type="spellEnd"/>
    </w:p>
    <w:p w14:paraId="07960C2A" w14:textId="77777777" w:rsidR="006E19E1" w:rsidRPr="006E19E1" w:rsidRDefault="006E19E1" w:rsidP="006E19E1">
      <w:pPr>
        <w:spacing w:after="0"/>
        <w:jc w:val="both"/>
        <w:rPr>
          <w:rFonts w:ascii="Arial" w:hAnsi="Arial" w:cs="Arial"/>
        </w:rPr>
      </w:pPr>
      <w:r w:rsidRPr="006E19E1">
        <w:rPr>
          <w:rFonts w:ascii="Arial" w:hAnsi="Arial" w:cs="Arial"/>
        </w:rPr>
        <w:t>Mauricio successfully completed his first year in BEng Tech Mechanical Engineering at the University of Johannesburg (UJ). He scored distinctions in seven out of eight of his first year modules. He has been promoted to his second year (2019).</w:t>
      </w:r>
    </w:p>
    <w:p w14:paraId="2CB5EEC4" w14:textId="77777777" w:rsidR="006E19E1" w:rsidRDefault="006E19E1" w:rsidP="006E19E1">
      <w:pPr>
        <w:spacing w:after="0"/>
        <w:jc w:val="both"/>
        <w:rPr>
          <w:rFonts w:ascii="Arial" w:hAnsi="Arial" w:cs="Arial"/>
          <w:b/>
        </w:rPr>
      </w:pPr>
    </w:p>
    <w:p w14:paraId="225D4CE0" w14:textId="492F0A96" w:rsidR="006E19E1" w:rsidRPr="006E19E1" w:rsidRDefault="006E19E1" w:rsidP="006E19E1">
      <w:pPr>
        <w:spacing w:after="0"/>
        <w:jc w:val="both"/>
        <w:rPr>
          <w:rFonts w:ascii="Arial" w:hAnsi="Arial" w:cs="Arial"/>
          <w:b/>
        </w:rPr>
      </w:pPr>
      <w:proofErr w:type="spellStart"/>
      <w:r w:rsidRPr="006E19E1">
        <w:rPr>
          <w:rFonts w:ascii="Arial" w:hAnsi="Arial" w:cs="Arial"/>
          <w:b/>
        </w:rPr>
        <w:t>Abongile</w:t>
      </w:r>
      <w:proofErr w:type="spellEnd"/>
      <w:r w:rsidRPr="006E19E1">
        <w:rPr>
          <w:rFonts w:ascii="Arial" w:hAnsi="Arial" w:cs="Arial"/>
          <w:b/>
        </w:rPr>
        <w:t xml:space="preserve"> </w:t>
      </w:r>
      <w:proofErr w:type="spellStart"/>
      <w:r w:rsidRPr="006E19E1">
        <w:rPr>
          <w:rFonts w:ascii="Arial" w:hAnsi="Arial" w:cs="Arial"/>
          <w:b/>
        </w:rPr>
        <w:t>Ngxakeni</w:t>
      </w:r>
      <w:proofErr w:type="spellEnd"/>
    </w:p>
    <w:p w14:paraId="705AE7E4" w14:textId="26A9A4D3" w:rsidR="006E19E1" w:rsidRPr="006E19E1" w:rsidRDefault="006E19E1" w:rsidP="006E19E1">
      <w:pPr>
        <w:spacing w:after="0"/>
        <w:jc w:val="both"/>
        <w:rPr>
          <w:rFonts w:ascii="Arial" w:hAnsi="Arial" w:cs="Arial"/>
          <w:b/>
        </w:rPr>
      </w:pPr>
      <w:r w:rsidRPr="006E19E1">
        <w:rPr>
          <w:rFonts w:ascii="Arial" w:hAnsi="Arial" w:cs="Arial"/>
        </w:rPr>
        <w:t>Abongile successfully completed a six-month bridging course in Physics through the University of the Witwatersrand. At time of printing she was waiting to hear if she has been accepted for the Graduate Entry into Medicine Programme at the University of the Witwatersrand.</w:t>
      </w:r>
    </w:p>
    <w:p w14:paraId="3832EFA8" w14:textId="77777777" w:rsidR="006E19E1" w:rsidRDefault="006E19E1" w:rsidP="006E19E1">
      <w:pPr>
        <w:spacing w:after="0"/>
        <w:jc w:val="both"/>
        <w:rPr>
          <w:rFonts w:ascii="Arial" w:hAnsi="Arial" w:cs="Arial"/>
          <w:b/>
        </w:rPr>
      </w:pPr>
    </w:p>
    <w:p w14:paraId="6A7F10B5" w14:textId="5A95999D" w:rsidR="006E19E1" w:rsidRPr="006E19E1" w:rsidRDefault="006E19E1" w:rsidP="006E19E1">
      <w:pPr>
        <w:spacing w:after="0"/>
        <w:jc w:val="both"/>
        <w:rPr>
          <w:rFonts w:ascii="Arial" w:hAnsi="Arial" w:cs="Arial"/>
          <w:b/>
        </w:rPr>
      </w:pPr>
      <w:proofErr w:type="spellStart"/>
      <w:r w:rsidRPr="006E19E1">
        <w:rPr>
          <w:rFonts w:ascii="Arial" w:hAnsi="Arial" w:cs="Arial"/>
          <w:b/>
        </w:rPr>
        <w:t>Wynand</w:t>
      </w:r>
      <w:proofErr w:type="spellEnd"/>
      <w:r w:rsidRPr="006E19E1">
        <w:rPr>
          <w:rFonts w:ascii="Arial" w:hAnsi="Arial" w:cs="Arial"/>
          <w:b/>
        </w:rPr>
        <w:t xml:space="preserve"> </w:t>
      </w:r>
      <w:proofErr w:type="spellStart"/>
      <w:r w:rsidRPr="006E19E1">
        <w:rPr>
          <w:rFonts w:ascii="Arial" w:hAnsi="Arial" w:cs="Arial"/>
          <w:b/>
        </w:rPr>
        <w:t>Wehmeyer</w:t>
      </w:r>
      <w:proofErr w:type="spellEnd"/>
    </w:p>
    <w:p w14:paraId="27B0EBC3" w14:textId="02C8845D" w:rsidR="006E19E1" w:rsidRPr="006E19E1" w:rsidRDefault="006E19E1" w:rsidP="006E19E1">
      <w:pPr>
        <w:spacing w:after="0"/>
        <w:jc w:val="both"/>
        <w:rPr>
          <w:rFonts w:ascii="Arial" w:hAnsi="Arial" w:cs="Arial"/>
          <w:b/>
        </w:rPr>
      </w:pPr>
      <w:r w:rsidRPr="006E19E1">
        <w:rPr>
          <w:rFonts w:ascii="Arial" w:hAnsi="Arial" w:cs="Arial"/>
        </w:rPr>
        <w:t xml:space="preserve">Wynand successfully completed his first year in BEng Tech Civil Engineering at the University of Johannesburg. He scored distinctions in six out of seven of his </w:t>
      </w:r>
      <w:r w:rsidR="00F63782" w:rsidRPr="006E19E1">
        <w:rPr>
          <w:rFonts w:ascii="Arial" w:hAnsi="Arial" w:cs="Arial"/>
        </w:rPr>
        <w:t>first-year</w:t>
      </w:r>
      <w:r w:rsidRPr="006E19E1">
        <w:rPr>
          <w:rFonts w:ascii="Arial" w:hAnsi="Arial" w:cs="Arial"/>
        </w:rPr>
        <w:t xml:space="preserve"> modules. He has been promoted to his second year (2019).</w:t>
      </w:r>
    </w:p>
    <w:p w14:paraId="73304505" w14:textId="77777777" w:rsidR="009F6B47" w:rsidRPr="006E19E1" w:rsidRDefault="009F6B47" w:rsidP="006E19E1">
      <w:pPr>
        <w:spacing w:after="0" w:line="360" w:lineRule="auto"/>
        <w:jc w:val="both"/>
        <w:rPr>
          <w:rFonts w:ascii="Arial" w:hAnsi="Arial" w:cs="Arial"/>
        </w:rPr>
      </w:pPr>
    </w:p>
    <w:p w14:paraId="5552FFC6" w14:textId="77777777" w:rsidR="006E19E1" w:rsidRDefault="009F6B47" w:rsidP="009F6B47">
      <w:pPr>
        <w:spacing w:after="0"/>
        <w:jc w:val="both"/>
        <w:rPr>
          <w:rFonts w:ascii="Arial" w:hAnsi="Arial" w:cs="Arial"/>
        </w:rPr>
      </w:pPr>
      <w:bookmarkStart w:id="1" w:name="_Hlk535160411"/>
      <w:r>
        <w:rPr>
          <w:rFonts w:ascii="Arial" w:hAnsi="Arial" w:cs="Arial"/>
        </w:rPr>
        <w:t xml:space="preserve">Congratulations to all the students that improved on the initial marks, </w:t>
      </w:r>
      <w:r w:rsidR="006E19E1">
        <w:rPr>
          <w:rFonts w:ascii="Arial" w:hAnsi="Arial" w:cs="Arial"/>
        </w:rPr>
        <w:t>successfully enrolled for programmes and are progressing as planned.</w:t>
      </w:r>
    </w:p>
    <w:p w14:paraId="4DAE2BE9" w14:textId="77777777" w:rsidR="006E19E1" w:rsidRDefault="006E19E1" w:rsidP="009F6B47">
      <w:pPr>
        <w:spacing w:after="0"/>
        <w:jc w:val="both"/>
        <w:rPr>
          <w:rFonts w:ascii="Arial" w:hAnsi="Arial" w:cs="Arial"/>
        </w:rPr>
      </w:pPr>
    </w:p>
    <w:p w14:paraId="3FDEB74B" w14:textId="77777777" w:rsidR="006E19E1" w:rsidRDefault="006E19E1" w:rsidP="009F6B47">
      <w:pPr>
        <w:spacing w:after="0"/>
        <w:jc w:val="both"/>
        <w:rPr>
          <w:rFonts w:ascii="Arial" w:hAnsi="Arial" w:cs="Arial"/>
        </w:rPr>
      </w:pPr>
      <w:r>
        <w:rPr>
          <w:rFonts w:ascii="Arial" w:hAnsi="Arial" w:cs="Arial"/>
        </w:rPr>
        <w:t>All of our best wishes accompany these young people to make a difference in our country.</w:t>
      </w:r>
    </w:p>
    <w:p w14:paraId="216430FA" w14:textId="77777777" w:rsidR="006E19E1" w:rsidRDefault="006E19E1" w:rsidP="009F6B47">
      <w:pPr>
        <w:spacing w:after="0"/>
        <w:jc w:val="both"/>
        <w:rPr>
          <w:rFonts w:ascii="Arial" w:hAnsi="Arial" w:cs="Arial"/>
        </w:rPr>
      </w:pPr>
    </w:p>
    <w:p w14:paraId="4D956514" w14:textId="77777777" w:rsidR="009F6B47" w:rsidRPr="00D2528D" w:rsidRDefault="009F6B47" w:rsidP="009F6B47">
      <w:pPr>
        <w:spacing w:after="0"/>
        <w:rPr>
          <w:rFonts w:ascii="Arial" w:hAnsi="Arial" w:cs="Arial"/>
        </w:rPr>
      </w:pPr>
    </w:p>
    <w:p w14:paraId="7753872F" w14:textId="77777777" w:rsidR="009F6B47" w:rsidRPr="00D2528D" w:rsidRDefault="009F6B47" w:rsidP="009F6B47">
      <w:pPr>
        <w:spacing w:after="0"/>
        <w:rPr>
          <w:rFonts w:ascii="Arial" w:hAnsi="Arial" w:cs="Arial"/>
        </w:rPr>
      </w:pPr>
      <w:proofErr w:type="spellStart"/>
      <w:r w:rsidRPr="00D2528D">
        <w:rPr>
          <w:rFonts w:ascii="Arial" w:hAnsi="Arial" w:cs="Arial"/>
        </w:rPr>
        <w:t>Akad</w:t>
      </w:r>
      <w:proofErr w:type="spellEnd"/>
      <w:r w:rsidRPr="00D2528D">
        <w:rPr>
          <w:rFonts w:ascii="Arial" w:hAnsi="Arial" w:cs="Arial"/>
        </w:rPr>
        <w:t xml:space="preserve"> Plus greetings.</w:t>
      </w:r>
    </w:p>
    <w:p w14:paraId="5A75FB87" w14:textId="77777777" w:rsidR="009F6B47" w:rsidRDefault="009F6B47" w:rsidP="009F6B47">
      <w:pPr>
        <w:spacing w:after="0"/>
        <w:rPr>
          <w:rFonts w:ascii="Arial" w:hAnsi="Arial" w:cs="Arial"/>
        </w:rPr>
      </w:pPr>
    </w:p>
    <w:p w14:paraId="7B3F41C8" w14:textId="77777777" w:rsidR="009F6B47" w:rsidRPr="00D2528D" w:rsidRDefault="009F6B47" w:rsidP="009F6B47">
      <w:pPr>
        <w:spacing w:after="0"/>
        <w:rPr>
          <w:rFonts w:ascii="Arial" w:hAnsi="Arial" w:cs="Arial"/>
        </w:rPr>
      </w:pPr>
      <w:r>
        <w:rPr>
          <w:rFonts w:ascii="Arial" w:hAnsi="Arial" w:cs="Arial"/>
          <w:noProof/>
          <w:lang w:eastAsia="en-ZA"/>
        </w:rPr>
        <w:drawing>
          <wp:inline distT="0" distB="0" distL="0" distR="0" wp14:anchorId="3B8DBE02" wp14:editId="47BF2752">
            <wp:extent cx="1082040" cy="679704"/>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y of melanies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040" cy="679704"/>
                    </a:xfrm>
                    <a:prstGeom prst="rect">
                      <a:avLst/>
                    </a:prstGeom>
                  </pic:spPr>
                </pic:pic>
              </a:graphicData>
            </a:graphic>
          </wp:inline>
        </w:drawing>
      </w:r>
    </w:p>
    <w:p w14:paraId="44CB8A65" w14:textId="77777777" w:rsidR="009F6B47" w:rsidRDefault="009F6B47" w:rsidP="009F6B47">
      <w:pPr>
        <w:spacing w:after="0"/>
        <w:rPr>
          <w:rFonts w:ascii="Arial" w:hAnsi="Arial" w:cs="Arial"/>
        </w:rPr>
      </w:pPr>
      <w:r w:rsidRPr="00D2528D">
        <w:rPr>
          <w:rFonts w:ascii="Arial" w:hAnsi="Arial" w:cs="Arial"/>
        </w:rPr>
        <w:t>Dr Me</w:t>
      </w:r>
      <w:r>
        <w:rPr>
          <w:rFonts w:ascii="Arial" w:hAnsi="Arial" w:cs="Arial"/>
        </w:rPr>
        <w:t>lanie Jacobs</w:t>
      </w:r>
    </w:p>
    <w:p w14:paraId="4F891E88" w14:textId="77777777" w:rsidR="009F6B47" w:rsidRPr="00D2528D" w:rsidRDefault="009F6B47" w:rsidP="009F6B47">
      <w:pPr>
        <w:spacing w:after="0"/>
        <w:rPr>
          <w:rFonts w:ascii="Arial" w:hAnsi="Arial" w:cs="Arial"/>
        </w:rPr>
      </w:pPr>
    </w:p>
    <w:bookmarkEnd w:id="1"/>
    <w:p w14:paraId="737FEDA7" w14:textId="77777777" w:rsidR="009F6B47" w:rsidRPr="00D2528D" w:rsidRDefault="009F6B47" w:rsidP="009F6B47">
      <w:pPr>
        <w:spacing w:after="0"/>
        <w:rPr>
          <w:rFonts w:ascii="Arial" w:hAnsi="Arial" w:cs="Arial"/>
        </w:rPr>
      </w:pPr>
    </w:p>
    <w:p w14:paraId="66149D3D" w14:textId="618A8713" w:rsidR="0067513F" w:rsidRDefault="009F6B47" w:rsidP="00F63782">
      <w:pPr>
        <w:spacing w:after="0" w:line="240" w:lineRule="auto"/>
      </w:pPr>
      <w:r>
        <w:rPr>
          <w:rFonts w:ascii="Times New Roman" w:hAnsi="Times New Roman"/>
          <w:noProof/>
          <w:sz w:val="24"/>
          <w:szCs w:val="24"/>
          <w:lang w:eastAsia="en-ZA"/>
        </w:rPr>
        <mc:AlternateContent>
          <mc:Choice Requires="wps">
            <w:drawing>
              <wp:anchor distT="36576" distB="36576" distL="36576" distR="36576" simplePos="0" relativeHeight="251660288" behindDoc="0" locked="0" layoutInCell="1" allowOverlap="1" wp14:anchorId="0B545167" wp14:editId="3CC3A360">
                <wp:simplePos x="0" y="0"/>
                <wp:positionH relativeFrom="column">
                  <wp:posOffset>426720</wp:posOffset>
                </wp:positionH>
                <wp:positionV relativeFrom="paragraph">
                  <wp:posOffset>452755</wp:posOffset>
                </wp:positionV>
                <wp:extent cx="3048000" cy="13938885"/>
                <wp:effectExtent l="0" t="0" r="1905"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48000" cy="139388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45804A" id="Rectangle 4" o:spid="_x0000_s1026" style="position:absolute;margin-left:33.6pt;margin-top:35.65pt;width:240pt;height:1097.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" filled="f" stroked="f" strokeweight="2pt">
                <v:shadow color="black [0]"/>
                <o:lock v:ext="edit" shapetype="t"/>
                <v:textbox inset="0,0,0,0"/>
              </v:rect>
            </w:pict>
          </mc:Fallback>
        </mc:AlternateContent>
      </w:r>
    </w:p>
    <w:sectPr w:rsidR="00675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12D"/>
    <w:multiLevelType w:val="hybridMultilevel"/>
    <w:tmpl w:val="D3D632A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D2479A"/>
    <w:multiLevelType w:val="hybridMultilevel"/>
    <w:tmpl w:val="450E7E32"/>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500053"/>
    <w:multiLevelType w:val="hybridMultilevel"/>
    <w:tmpl w:val="48E047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8335CE"/>
    <w:multiLevelType w:val="hybridMultilevel"/>
    <w:tmpl w:val="390617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874D8F"/>
    <w:multiLevelType w:val="hybridMultilevel"/>
    <w:tmpl w:val="390617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D80326"/>
    <w:multiLevelType w:val="hybridMultilevel"/>
    <w:tmpl w:val="03064714"/>
    <w:lvl w:ilvl="0" w:tplc="1C090019">
      <w:start w:val="1"/>
      <w:numFmt w:val="lowerLetter"/>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1692658"/>
    <w:multiLevelType w:val="hybridMultilevel"/>
    <w:tmpl w:val="66A2F2F6"/>
    <w:lvl w:ilvl="0" w:tplc="89C82096">
      <w:start w:val="1"/>
      <w:numFmt w:val="decimal"/>
      <w:lvlText w:val="%1."/>
      <w:lvlJc w:val="left"/>
      <w:pPr>
        <w:ind w:left="720" w:hanging="360"/>
      </w:pPr>
      <w:rPr>
        <w:rFonts w:hint="default"/>
        <w:b/>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A51189"/>
    <w:multiLevelType w:val="hybridMultilevel"/>
    <w:tmpl w:val="5BD0BAD8"/>
    <w:lvl w:ilvl="0" w:tplc="59BA99B6">
      <w:start w:val="1"/>
      <w:numFmt w:val="lowerRoman"/>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3CB172A"/>
    <w:multiLevelType w:val="hybridMultilevel"/>
    <w:tmpl w:val="A2FE66BE"/>
    <w:lvl w:ilvl="0" w:tplc="1C090001">
      <w:start w:val="1"/>
      <w:numFmt w:val="bullet"/>
      <w:lvlText w:val=""/>
      <w:lvlJc w:val="left"/>
      <w:pPr>
        <w:ind w:left="1095" w:hanging="360"/>
      </w:pPr>
      <w:rPr>
        <w:rFonts w:ascii="Symbol" w:hAnsi="Symbol" w:hint="default"/>
      </w:rPr>
    </w:lvl>
    <w:lvl w:ilvl="1" w:tplc="1C090003" w:tentative="1">
      <w:start w:val="1"/>
      <w:numFmt w:val="bullet"/>
      <w:lvlText w:val="o"/>
      <w:lvlJc w:val="left"/>
      <w:pPr>
        <w:ind w:left="1815" w:hanging="360"/>
      </w:pPr>
      <w:rPr>
        <w:rFonts w:ascii="Courier New" w:hAnsi="Courier New" w:cs="Courier New" w:hint="default"/>
      </w:rPr>
    </w:lvl>
    <w:lvl w:ilvl="2" w:tplc="1C090005" w:tentative="1">
      <w:start w:val="1"/>
      <w:numFmt w:val="bullet"/>
      <w:lvlText w:val=""/>
      <w:lvlJc w:val="left"/>
      <w:pPr>
        <w:ind w:left="2535" w:hanging="360"/>
      </w:pPr>
      <w:rPr>
        <w:rFonts w:ascii="Wingdings" w:hAnsi="Wingdings" w:hint="default"/>
      </w:rPr>
    </w:lvl>
    <w:lvl w:ilvl="3" w:tplc="1C090001" w:tentative="1">
      <w:start w:val="1"/>
      <w:numFmt w:val="bullet"/>
      <w:lvlText w:val=""/>
      <w:lvlJc w:val="left"/>
      <w:pPr>
        <w:ind w:left="3255" w:hanging="360"/>
      </w:pPr>
      <w:rPr>
        <w:rFonts w:ascii="Symbol" w:hAnsi="Symbol" w:hint="default"/>
      </w:rPr>
    </w:lvl>
    <w:lvl w:ilvl="4" w:tplc="1C090003" w:tentative="1">
      <w:start w:val="1"/>
      <w:numFmt w:val="bullet"/>
      <w:lvlText w:val="o"/>
      <w:lvlJc w:val="left"/>
      <w:pPr>
        <w:ind w:left="3975" w:hanging="360"/>
      </w:pPr>
      <w:rPr>
        <w:rFonts w:ascii="Courier New" w:hAnsi="Courier New" w:cs="Courier New" w:hint="default"/>
      </w:rPr>
    </w:lvl>
    <w:lvl w:ilvl="5" w:tplc="1C090005" w:tentative="1">
      <w:start w:val="1"/>
      <w:numFmt w:val="bullet"/>
      <w:lvlText w:val=""/>
      <w:lvlJc w:val="left"/>
      <w:pPr>
        <w:ind w:left="4695" w:hanging="360"/>
      </w:pPr>
      <w:rPr>
        <w:rFonts w:ascii="Wingdings" w:hAnsi="Wingdings" w:hint="default"/>
      </w:rPr>
    </w:lvl>
    <w:lvl w:ilvl="6" w:tplc="1C090001" w:tentative="1">
      <w:start w:val="1"/>
      <w:numFmt w:val="bullet"/>
      <w:lvlText w:val=""/>
      <w:lvlJc w:val="left"/>
      <w:pPr>
        <w:ind w:left="5415" w:hanging="360"/>
      </w:pPr>
      <w:rPr>
        <w:rFonts w:ascii="Symbol" w:hAnsi="Symbol" w:hint="default"/>
      </w:rPr>
    </w:lvl>
    <w:lvl w:ilvl="7" w:tplc="1C090003" w:tentative="1">
      <w:start w:val="1"/>
      <w:numFmt w:val="bullet"/>
      <w:lvlText w:val="o"/>
      <w:lvlJc w:val="left"/>
      <w:pPr>
        <w:ind w:left="6135" w:hanging="360"/>
      </w:pPr>
      <w:rPr>
        <w:rFonts w:ascii="Courier New" w:hAnsi="Courier New" w:cs="Courier New" w:hint="default"/>
      </w:rPr>
    </w:lvl>
    <w:lvl w:ilvl="8" w:tplc="1C090005" w:tentative="1">
      <w:start w:val="1"/>
      <w:numFmt w:val="bullet"/>
      <w:lvlText w:val=""/>
      <w:lvlJc w:val="left"/>
      <w:pPr>
        <w:ind w:left="6855" w:hanging="360"/>
      </w:pPr>
      <w:rPr>
        <w:rFonts w:ascii="Wingdings" w:hAnsi="Wingdings" w:hint="default"/>
      </w:rPr>
    </w:lvl>
  </w:abstractNum>
  <w:abstractNum w:abstractNumId="9" w15:restartNumberingAfterBreak="0">
    <w:nsid w:val="44791C99"/>
    <w:multiLevelType w:val="hybridMultilevel"/>
    <w:tmpl w:val="6A70E574"/>
    <w:lvl w:ilvl="0" w:tplc="F6D03EEC">
      <w:start w:val="5"/>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8044CB"/>
    <w:multiLevelType w:val="hybridMultilevel"/>
    <w:tmpl w:val="AD0AF538"/>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BFF06C6"/>
    <w:multiLevelType w:val="multilevel"/>
    <w:tmpl w:val="136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1"/>
  </w:num>
  <w:num w:numId="5">
    <w:abstractNumId w:val="10"/>
  </w:num>
  <w:num w:numId="6">
    <w:abstractNumId w:val="5"/>
  </w:num>
  <w:num w:numId="7">
    <w:abstractNumId w:val="8"/>
  </w:num>
  <w:num w:numId="8">
    <w:abstractNumId w:val="6"/>
  </w:num>
  <w:num w:numId="9">
    <w:abstractNumId w:val="9"/>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CD"/>
    <w:rsid w:val="00156941"/>
    <w:rsid w:val="001C50A3"/>
    <w:rsid w:val="001C533E"/>
    <w:rsid w:val="002243A9"/>
    <w:rsid w:val="002B5BF4"/>
    <w:rsid w:val="002C589D"/>
    <w:rsid w:val="002D4802"/>
    <w:rsid w:val="002E5FCD"/>
    <w:rsid w:val="002F7942"/>
    <w:rsid w:val="004E6DC8"/>
    <w:rsid w:val="0051252B"/>
    <w:rsid w:val="005D7F6F"/>
    <w:rsid w:val="0067513F"/>
    <w:rsid w:val="00683731"/>
    <w:rsid w:val="006E19E1"/>
    <w:rsid w:val="007D08D2"/>
    <w:rsid w:val="0085217C"/>
    <w:rsid w:val="00912B90"/>
    <w:rsid w:val="009F6B47"/>
    <w:rsid w:val="00AF7FC3"/>
    <w:rsid w:val="00E72618"/>
    <w:rsid w:val="00EF20B0"/>
    <w:rsid w:val="00F637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CDC4"/>
  <w15:docId w15:val="{38EE59C6-B58E-4215-ACEE-80149167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6F"/>
    <w:rPr>
      <w:rFonts w:ascii="Tahoma" w:hAnsi="Tahoma" w:cs="Tahoma"/>
      <w:sz w:val="16"/>
      <w:szCs w:val="16"/>
    </w:rPr>
  </w:style>
  <w:style w:type="character" w:styleId="Hyperlink">
    <w:name w:val="Hyperlink"/>
    <w:uiPriority w:val="99"/>
    <w:rsid w:val="0067513F"/>
    <w:rPr>
      <w:color w:val="0000FF"/>
      <w:u w:val="single"/>
    </w:rPr>
  </w:style>
  <w:style w:type="paragraph" w:styleId="BodyText">
    <w:name w:val="Body Text"/>
    <w:basedOn w:val="Normal"/>
    <w:link w:val="BodyTextChar"/>
    <w:rsid w:val="0067513F"/>
    <w:pPr>
      <w:overflowPunct w:val="0"/>
      <w:autoSpaceDE w:val="0"/>
      <w:autoSpaceDN w:val="0"/>
      <w:adjustRightInd w:val="0"/>
      <w:spacing w:after="0" w:line="240" w:lineRule="auto"/>
      <w:textAlignment w:val="baseline"/>
    </w:pPr>
    <w:rPr>
      <w:rFonts w:ascii="Footlight MT Light" w:eastAsia="Times New Roman" w:hAnsi="Footlight MT Light" w:cs="Times New Roman"/>
      <w:sz w:val="24"/>
      <w:szCs w:val="20"/>
      <w:lang w:val="en-GB"/>
    </w:rPr>
  </w:style>
  <w:style w:type="character" w:customStyle="1" w:styleId="BodyTextChar">
    <w:name w:val="Body Text Char"/>
    <w:basedOn w:val="DefaultParagraphFont"/>
    <w:link w:val="BodyText"/>
    <w:rsid w:val="0067513F"/>
    <w:rPr>
      <w:rFonts w:ascii="Footlight MT Light" w:eastAsia="Times New Roman" w:hAnsi="Footlight MT Light" w:cs="Times New Roman"/>
      <w:sz w:val="24"/>
      <w:szCs w:val="20"/>
      <w:lang w:val="en-GB"/>
    </w:rPr>
  </w:style>
  <w:style w:type="paragraph" w:customStyle="1" w:styleId="TableParagraph">
    <w:name w:val="Table Paragraph"/>
    <w:basedOn w:val="Normal"/>
    <w:uiPriority w:val="1"/>
    <w:qFormat/>
    <w:rsid w:val="0067513F"/>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67513F"/>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F20B0"/>
    <w:pPr>
      <w:spacing w:after="160" w:line="259" w:lineRule="auto"/>
      <w:ind w:left="720"/>
      <w:contextualSpacing/>
    </w:pPr>
  </w:style>
  <w:style w:type="table" w:styleId="TableGrid">
    <w:name w:val="Table Grid"/>
    <w:basedOn w:val="TableNormal"/>
    <w:uiPriority w:val="39"/>
    <w:rsid w:val="009F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9764-B929-4D12-AE35-70779891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Seymore, Alistair</cp:lastModifiedBy>
  <cp:revision>2</cp:revision>
  <cp:lastPrinted>2019-01-13T12:44:00Z</cp:lastPrinted>
  <dcterms:created xsi:type="dcterms:W3CDTF">2019-02-04T20:12:00Z</dcterms:created>
  <dcterms:modified xsi:type="dcterms:W3CDTF">2019-02-04T20:12:00Z</dcterms:modified>
</cp:coreProperties>
</file>